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23C" w:rsidRPr="007F5BC0" w:rsidRDefault="00AD323C">
      <w:pPr>
        <w:pStyle w:val="Title"/>
        <w:rPr>
          <w:szCs w:val="24"/>
        </w:rPr>
      </w:pPr>
      <w:bookmarkStart w:id="0" w:name="_DV_M0"/>
      <w:bookmarkStart w:id="1" w:name="_GoBack"/>
      <w:bookmarkEnd w:id="0"/>
      <w:bookmarkEnd w:id="1"/>
      <w:r w:rsidRPr="007F5BC0">
        <w:rPr>
          <w:szCs w:val="24"/>
        </w:rPr>
        <w:t>CONFIDENTIALITY AGREEMENT</w:t>
      </w:r>
    </w:p>
    <w:p w:rsidR="00AD323C" w:rsidRPr="007F5BC0" w:rsidRDefault="00AD323C">
      <w:pPr>
        <w:tabs>
          <w:tab w:val="left" w:pos="-1440"/>
          <w:tab w:val="left" w:pos="-720"/>
        </w:tabs>
        <w:suppressAutoHyphens/>
        <w:jc w:val="both"/>
        <w:rPr>
          <w:rFonts w:ascii="Times New Roman" w:hAnsi="Times New Roman"/>
          <w:b/>
          <w:szCs w:val="24"/>
        </w:rPr>
      </w:pPr>
    </w:p>
    <w:p w:rsidR="00AD323C" w:rsidRPr="007F5BC0" w:rsidRDefault="00AD323C">
      <w:pPr>
        <w:tabs>
          <w:tab w:val="left" w:pos="-1440"/>
          <w:tab w:val="left" w:pos="-720"/>
        </w:tabs>
        <w:suppressAutoHyphens/>
        <w:jc w:val="both"/>
        <w:rPr>
          <w:rFonts w:ascii="Times New Roman" w:hAnsi="Times New Roman"/>
          <w:color w:val="000000"/>
          <w:szCs w:val="24"/>
        </w:rPr>
      </w:pPr>
      <w:bookmarkStart w:id="2" w:name="_DV_M1"/>
      <w:bookmarkEnd w:id="2"/>
      <w:r w:rsidRPr="007F5BC0">
        <w:rPr>
          <w:rFonts w:ascii="Times New Roman" w:hAnsi="Times New Roman"/>
          <w:szCs w:val="24"/>
        </w:rPr>
        <w:tab/>
        <w:t xml:space="preserve">This Confidentiality Agreement (“Agreement”) is made by and between </w:t>
      </w:r>
      <w:r w:rsidR="00F96BD4">
        <w:rPr>
          <w:rFonts w:ascii="Times New Roman" w:hAnsi="Times New Roman"/>
          <w:szCs w:val="24"/>
        </w:rPr>
        <w:t>Texas Eastern Transmission, LP</w:t>
      </w:r>
      <w:r w:rsidR="000761AE" w:rsidRPr="007F5BC0">
        <w:rPr>
          <w:rFonts w:ascii="Times New Roman" w:hAnsi="Times New Roman"/>
          <w:szCs w:val="24"/>
        </w:rPr>
        <w:t xml:space="preserve"> (“</w:t>
      </w:r>
      <w:r w:rsidR="000761AE">
        <w:rPr>
          <w:rFonts w:ascii="Times New Roman" w:hAnsi="Times New Roman"/>
          <w:szCs w:val="24"/>
        </w:rPr>
        <w:t>Enbridge</w:t>
      </w:r>
      <w:r w:rsidR="000761AE" w:rsidRPr="007F5BC0">
        <w:rPr>
          <w:rFonts w:ascii="Times New Roman" w:hAnsi="Times New Roman"/>
          <w:szCs w:val="24"/>
        </w:rPr>
        <w:t xml:space="preserve">”) </w:t>
      </w:r>
      <w:r w:rsidRPr="007F5BC0">
        <w:rPr>
          <w:rFonts w:ascii="Times New Roman" w:hAnsi="Times New Roman"/>
          <w:szCs w:val="24"/>
        </w:rPr>
        <w:t xml:space="preserve">and </w:t>
      </w:r>
      <w:r w:rsidR="00444206" w:rsidRPr="007F5BC0">
        <w:rPr>
          <w:rFonts w:ascii="Times New Roman" w:hAnsi="Times New Roman"/>
          <w:szCs w:val="24"/>
        </w:rPr>
        <w:t>[full legal name]</w:t>
      </w:r>
      <w:r w:rsidR="00DD6360" w:rsidRPr="007F5BC0">
        <w:rPr>
          <w:rFonts w:ascii="Times New Roman" w:hAnsi="Times New Roman"/>
          <w:color w:val="000000"/>
          <w:szCs w:val="24"/>
        </w:rPr>
        <w:t xml:space="preserve"> </w:t>
      </w:r>
      <w:r w:rsidRPr="007F5BC0">
        <w:rPr>
          <w:rFonts w:ascii="Times New Roman" w:hAnsi="Times New Roman"/>
          <w:color w:val="000000"/>
          <w:szCs w:val="24"/>
        </w:rPr>
        <w:t>(“</w:t>
      </w:r>
      <w:bookmarkStart w:id="3" w:name="_DV_M3"/>
      <w:bookmarkEnd w:id="3"/>
      <w:r w:rsidR="00360E84" w:rsidRPr="007F5BC0">
        <w:rPr>
          <w:rFonts w:ascii="Times New Roman" w:hAnsi="Times New Roman"/>
          <w:color w:val="000000"/>
          <w:szCs w:val="24"/>
        </w:rPr>
        <w:t>Company</w:t>
      </w:r>
      <w:r w:rsidRPr="007F5BC0">
        <w:rPr>
          <w:rFonts w:ascii="Times New Roman" w:hAnsi="Times New Roman"/>
          <w:color w:val="000000"/>
          <w:szCs w:val="24"/>
        </w:rPr>
        <w:t xml:space="preserve">”). </w:t>
      </w:r>
      <w:bookmarkStart w:id="4" w:name="_DV_M4"/>
      <w:bookmarkEnd w:id="4"/>
      <w:r w:rsidR="00360E84" w:rsidRPr="007F5BC0">
        <w:rPr>
          <w:rFonts w:ascii="Times New Roman" w:hAnsi="Times New Roman"/>
          <w:color w:val="000000"/>
          <w:szCs w:val="24"/>
        </w:rPr>
        <w:t xml:space="preserve"> </w:t>
      </w:r>
      <w:r w:rsidR="000761AE">
        <w:rPr>
          <w:rFonts w:ascii="Times New Roman" w:hAnsi="Times New Roman"/>
          <w:color w:val="000000"/>
          <w:szCs w:val="24"/>
        </w:rPr>
        <w:t>Enbridge</w:t>
      </w:r>
      <w:r w:rsidRPr="007F5BC0">
        <w:rPr>
          <w:rFonts w:ascii="Times New Roman" w:hAnsi="Times New Roman"/>
          <w:color w:val="000000"/>
          <w:szCs w:val="24"/>
        </w:rPr>
        <w:t xml:space="preserve"> </w:t>
      </w:r>
      <w:r w:rsidR="00360E84" w:rsidRPr="007F5BC0">
        <w:rPr>
          <w:rFonts w:ascii="Times New Roman" w:hAnsi="Times New Roman"/>
          <w:color w:val="000000"/>
          <w:szCs w:val="24"/>
        </w:rPr>
        <w:t xml:space="preserve">and Company </w:t>
      </w:r>
      <w:r w:rsidRPr="007F5BC0">
        <w:rPr>
          <w:rFonts w:ascii="Times New Roman" w:hAnsi="Times New Roman"/>
          <w:color w:val="000000"/>
          <w:szCs w:val="24"/>
        </w:rPr>
        <w:t>are sometimes referred to herein collectively as the “Parties” or individually as a “Part</w:t>
      </w:r>
      <w:r w:rsidR="0014119F" w:rsidRPr="007F5BC0">
        <w:rPr>
          <w:rFonts w:ascii="Times New Roman" w:hAnsi="Times New Roman"/>
          <w:color w:val="000000"/>
          <w:szCs w:val="24"/>
        </w:rPr>
        <w:t>y”.</w:t>
      </w:r>
    </w:p>
    <w:p w:rsidR="00AD323C" w:rsidRPr="007F5BC0" w:rsidRDefault="00AD323C">
      <w:pPr>
        <w:tabs>
          <w:tab w:val="left" w:pos="-1440"/>
          <w:tab w:val="left" w:pos="-720"/>
        </w:tabs>
        <w:suppressAutoHyphens/>
        <w:jc w:val="both"/>
        <w:rPr>
          <w:rFonts w:ascii="Times New Roman" w:hAnsi="Times New Roman"/>
          <w:color w:val="000000"/>
          <w:szCs w:val="24"/>
        </w:rPr>
      </w:pPr>
    </w:p>
    <w:p w:rsidR="00AD323C" w:rsidRPr="007F5BC0" w:rsidRDefault="00AD323C">
      <w:pPr>
        <w:tabs>
          <w:tab w:val="left" w:pos="-1440"/>
          <w:tab w:val="left" w:pos="-720"/>
        </w:tabs>
        <w:suppressAutoHyphens/>
        <w:jc w:val="center"/>
        <w:rPr>
          <w:rFonts w:ascii="Times New Roman" w:hAnsi="Times New Roman"/>
          <w:b/>
          <w:color w:val="000000"/>
          <w:szCs w:val="24"/>
        </w:rPr>
      </w:pPr>
      <w:bookmarkStart w:id="5" w:name="_DV_M5"/>
      <w:bookmarkEnd w:id="5"/>
      <w:r w:rsidRPr="007F5BC0">
        <w:rPr>
          <w:rFonts w:ascii="Times New Roman" w:hAnsi="Times New Roman"/>
          <w:b/>
          <w:color w:val="000000"/>
          <w:szCs w:val="24"/>
        </w:rPr>
        <w:t>RECITALS</w:t>
      </w:r>
    </w:p>
    <w:p w:rsidR="00AD323C" w:rsidRPr="007F5BC0" w:rsidRDefault="00AD323C">
      <w:pPr>
        <w:tabs>
          <w:tab w:val="left" w:pos="-1440"/>
          <w:tab w:val="left" w:pos="-720"/>
        </w:tabs>
        <w:suppressAutoHyphens/>
        <w:jc w:val="both"/>
        <w:rPr>
          <w:rFonts w:ascii="Times New Roman" w:hAnsi="Times New Roman"/>
          <w:color w:val="000000"/>
          <w:szCs w:val="24"/>
        </w:rPr>
      </w:pPr>
    </w:p>
    <w:p w:rsidR="00121D1F" w:rsidRDefault="00AD323C">
      <w:pPr>
        <w:tabs>
          <w:tab w:val="left" w:pos="-1440"/>
          <w:tab w:val="left" w:pos="-720"/>
        </w:tabs>
        <w:suppressAutoHyphens/>
        <w:jc w:val="both"/>
        <w:rPr>
          <w:rFonts w:ascii="Times New Roman" w:hAnsi="Times New Roman"/>
          <w:color w:val="000000"/>
          <w:szCs w:val="24"/>
        </w:rPr>
      </w:pPr>
      <w:bookmarkStart w:id="6" w:name="_DV_M6"/>
      <w:bookmarkEnd w:id="6"/>
      <w:r w:rsidRPr="007F5BC0">
        <w:rPr>
          <w:rFonts w:ascii="Times New Roman" w:hAnsi="Times New Roman"/>
          <w:b/>
          <w:color w:val="000000"/>
          <w:szCs w:val="24"/>
        </w:rPr>
        <w:tab/>
        <w:t>WHEREAS</w:t>
      </w:r>
      <w:r w:rsidRPr="007F5BC0">
        <w:rPr>
          <w:rFonts w:ascii="Times New Roman" w:hAnsi="Times New Roman"/>
          <w:color w:val="000000"/>
          <w:szCs w:val="24"/>
        </w:rPr>
        <w:t xml:space="preserve"> </w:t>
      </w:r>
      <w:r w:rsidR="00360E84" w:rsidRPr="007F5BC0">
        <w:rPr>
          <w:rFonts w:ascii="Times New Roman" w:hAnsi="Times New Roman"/>
          <w:color w:val="000000"/>
          <w:szCs w:val="24"/>
        </w:rPr>
        <w:t>Company</w:t>
      </w:r>
      <w:r w:rsidR="000A1DB8" w:rsidRPr="007F5BC0">
        <w:rPr>
          <w:rFonts w:ascii="Times New Roman" w:hAnsi="Times New Roman"/>
          <w:color w:val="000000"/>
          <w:szCs w:val="24"/>
        </w:rPr>
        <w:t xml:space="preserve"> </w:t>
      </w:r>
      <w:r w:rsidR="00121D1F">
        <w:rPr>
          <w:rFonts w:ascii="Times New Roman" w:hAnsi="Times New Roman"/>
          <w:color w:val="000000"/>
          <w:szCs w:val="24"/>
        </w:rPr>
        <w:t>is</w:t>
      </w:r>
      <w:r w:rsidR="000A1DB8" w:rsidRPr="007F5BC0">
        <w:rPr>
          <w:rFonts w:ascii="Times New Roman" w:hAnsi="Times New Roman"/>
          <w:color w:val="000000"/>
          <w:szCs w:val="24"/>
        </w:rPr>
        <w:t xml:space="preserve"> </w:t>
      </w:r>
      <w:r w:rsidR="00121D1F">
        <w:rPr>
          <w:rFonts w:ascii="Times New Roman" w:hAnsi="Times New Roman"/>
          <w:color w:val="000000"/>
          <w:szCs w:val="24"/>
        </w:rPr>
        <w:t>considering entering into one or more contracts with Enbridge for the storage and/or transmission of natural gas (the “Transaction”);</w:t>
      </w:r>
    </w:p>
    <w:p w:rsidR="00121D1F" w:rsidRDefault="00121D1F">
      <w:pPr>
        <w:tabs>
          <w:tab w:val="left" w:pos="-1440"/>
          <w:tab w:val="left" w:pos="-720"/>
        </w:tabs>
        <w:suppressAutoHyphens/>
        <w:jc w:val="both"/>
        <w:rPr>
          <w:rFonts w:ascii="Times New Roman" w:hAnsi="Times New Roman"/>
          <w:color w:val="000000"/>
          <w:szCs w:val="24"/>
        </w:rPr>
      </w:pPr>
    </w:p>
    <w:p w:rsidR="00AD323C" w:rsidRPr="007F5BC0" w:rsidRDefault="00121D1F">
      <w:pPr>
        <w:tabs>
          <w:tab w:val="left" w:pos="-1440"/>
          <w:tab w:val="left" w:pos="-720"/>
        </w:tabs>
        <w:suppressAutoHyphens/>
        <w:jc w:val="both"/>
        <w:rPr>
          <w:rFonts w:ascii="Times New Roman" w:hAnsi="Times New Roman"/>
        </w:rPr>
      </w:pPr>
      <w:r>
        <w:rPr>
          <w:rFonts w:ascii="Times New Roman" w:hAnsi="Times New Roman"/>
          <w:color w:val="000000"/>
          <w:szCs w:val="24"/>
        </w:rPr>
        <w:tab/>
      </w:r>
      <w:r w:rsidRPr="00121D1F">
        <w:rPr>
          <w:rFonts w:ascii="Times New Roman" w:hAnsi="Times New Roman"/>
          <w:b/>
          <w:color w:val="000000"/>
          <w:szCs w:val="24"/>
        </w:rPr>
        <w:t>WHEREAS</w:t>
      </w:r>
      <w:r>
        <w:rPr>
          <w:rFonts w:ascii="Times New Roman" w:hAnsi="Times New Roman"/>
          <w:color w:val="000000"/>
          <w:szCs w:val="24"/>
        </w:rPr>
        <w:t xml:space="preserve"> the Parties are </w:t>
      </w:r>
      <w:r w:rsidR="000A1DB8" w:rsidRPr="007F5BC0">
        <w:rPr>
          <w:rFonts w:ascii="Times New Roman" w:hAnsi="Times New Roman"/>
          <w:color w:val="000000"/>
          <w:szCs w:val="24"/>
        </w:rPr>
        <w:t xml:space="preserve">interested in exchanging certain information of a confidential or proprietary nature </w:t>
      </w:r>
      <w:proofErr w:type="gramStart"/>
      <w:r>
        <w:rPr>
          <w:rFonts w:ascii="Times New Roman" w:hAnsi="Times New Roman"/>
          <w:color w:val="000000"/>
          <w:szCs w:val="24"/>
        </w:rPr>
        <w:t>in order for</w:t>
      </w:r>
      <w:proofErr w:type="gramEnd"/>
      <w:r>
        <w:rPr>
          <w:rFonts w:ascii="Times New Roman" w:hAnsi="Times New Roman"/>
          <w:color w:val="000000"/>
          <w:szCs w:val="24"/>
        </w:rPr>
        <w:t xml:space="preserve"> Enbridge to determine the credit worthiness and general financial condition of Company for purposes of the Transaction</w:t>
      </w:r>
      <w:r w:rsidR="000A1DB8" w:rsidRPr="007F5BC0">
        <w:rPr>
          <w:rFonts w:ascii="Times New Roman" w:hAnsi="Times New Roman"/>
          <w:color w:val="000000"/>
          <w:szCs w:val="24"/>
        </w:rPr>
        <w:t>;</w:t>
      </w:r>
    </w:p>
    <w:p w:rsidR="0014119F" w:rsidRPr="007F5BC0" w:rsidRDefault="0014119F">
      <w:pPr>
        <w:tabs>
          <w:tab w:val="left" w:pos="-1440"/>
          <w:tab w:val="left" w:pos="-720"/>
        </w:tabs>
        <w:suppressAutoHyphens/>
        <w:jc w:val="both"/>
        <w:rPr>
          <w:rFonts w:ascii="Times New Roman" w:hAnsi="Times New Roman"/>
        </w:rPr>
      </w:pPr>
    </w:p>
    <w:p w:rsidR="00AD323C" w:rsidRPr="007F5BC0" w:rsidRDefault="0014119F">
      <w:pPr>
        <w:tabs>
          <w:tab w:val="left" w:pos="-1440"/>
          <w:tab w:val="left" w:pos="-720"/>
        </w:tabs>
        <w:suppressAutoHyphens/>
        <w:jc w:val="both"/>
        <w:rPr>
          <w:rFonts w:ascii="Times New Roman" w:hAnsi="Times New Roman"/>
          <w:color w:val="000000"/>
          <w:szCs w:val="24"/>
        </w:rPr>
      </w:pPr>
      <w:r w:rsidRPr="007F5BC0">
        <w:rPr>
          <w:rFonts w:ascii="Times New Roman" w:hAnsi="Times New Roman"/>
        </w:rPr>
        <w:tab/>
      </w:r>
      <w:bookmarkStart w:id="7" w:name="_DV_M8"/>
      <w:bookmarkEnd w:id="7"/>
      <w:r w:rsidRPr="007F5BC0">
        <w:rPr>
          <w:rFonts w:ascii="Times New Roman" w:hAnsi="Times New Roman"/>
          <w:b/>
          <w:color w:val="000000"/>
          <w:szCs w:val="24"/>
        </w:rPr>
        <w:t>AND</w:t>
      </w:r>
      <w:r w:rsidRPr="007F5BC0">
        <w:rPr>
          <w:rFonts w:ascii="Times New Roman" w:hAnsi="Times New Roman"/>
          <w:color w:val="000000"/>
          <w:szCs w:val="24"/>
        </w:rPr>
        <w:t xml:space="preserve"> </w:t>
      </w:r>
      <w:r w:rsidR="00AD323C" w:rsidRPr="007F5BC0">
        <w:rPr>
          <w:rFonts w:ascii="Times New Roman" w:hAnsi="Times New Roman"/>
          <w:b/>
          <w:color w:val="000000"/>
          <w:szCs w:val="24"/>
        </w:rPr>
        <w:t>WHEREAS</w:t>
      </w:r>
      <w:r w:rsidR="00AD323C" w:rsidRPr="007F5BC0">
        <w:rPr>
          <w:rFonts w:ascii="Times New Roman" w:hAnsi="Times New Roman"/>
          <w:color w:val="000000"/>
          <w:szCs w:val="24"/>
        </w:rPr>
        <w:t xml:space="preserve"> </w:t>
      </w:r>
      <w:bookmarkStart w:id="8" w:name="_DV_M9"/>
      <w:bookmarkEnd w:id="8"/>
      <w:r w:rsidR="000761AE">
        <w:rPr>
          <w:rFonts w:ascii="Times New Roman" w:hAnsi="Times New Roman"/>
          <w:color w:val="000000"/>
          <w:szCs w:val="24"/>
        </w:rPr>
        <w:t>Enbridge</w:t>
      </w:r>
      <w:r w:rsidR="00AD323C" w:rsidRPr="007F5BC0">
        <w:rPr>
          <w:rFonts w:ascii="Times New Roman" w:hAnsi="Times New Roman"/>
          <w:color w:val="000000"/>
          <w:szCs w:val="24"/>
        </w:rPr>
        <w:t xml:space="preserve"> </w:t>
      </w:r>
      <w:r w:rsidR="00B74D0C" w:rsidRPr="007F5BC0">
        <w:rPr>
          <w:rFonts w:ascii="Times New Roman" w:hAnsi="Times New Roman"/>
          <w:color w:val="000000"/>
          <w:szCs w:val="24"/>
        </w:rPr>
        <w:t xml:space="preserve">and Company </w:t>
      </w:r>
      <w:r w:rsidR="00AD323C" w:rsidRPr="007F5BC0">
        <w:rPr>
          <w:rFonts w:ascii="Times New Roman" w:hAnsi="Times New Roman"/>
          <w:color w:val="000000"/>
          <w:szCs w:val="24"/>
        </w:rPr>
        <w:t xml:space="preserve">are unwilling to exchange such </w:t>
      </w:r>
      <w:r w:rsidR="00AF63B4" w:rsidRPr="007F5BC0">
        <w:rPr>
          <w:rFonts w:ascii="Times New Roman" w:hAnsi="Times New Roman"/>
          <w:color w:val="000000"/>
          <w:szCs w:val="24"/>
        </w:rPr>
        <w:t xml:space="preserve">Proprietary Information </w:t>
      </w:r>
      <w:r w:rsidR="00AD323C" w:rsidRPr="007F5BC0">
        <w:rPr>
          <w:rFonts w:ascii="Times New Roman" w:hAnsi="Times New Roman"/>
          <w:color w:val="000000"/>
          <w:szCs w:val="24"/>
        </w:rPr>
        <w:t xml:space="preserve">unless they have agreed to restrictions on the use and disclosure of such </w:t>
      </w:r>
      <w:r w:rsidR="00AF63B4" w:rsidRPr="007F5BC0">
        <w:rPr>
          <w:rFonts w:ascii="Times New Roman" w:hAnsi="Times New Roman"/>
          <w:color w:val="000000"/>
          <w:szCs w:val="24"/>
        </w:rPr>
        <w:t xml:space="preserve">Proprietary Information </w:t>
      </w:r>
      <w:r w:rsidR="00AD323C" w:rsidRPr="007F5BC0">
        <w:rPr>
          <w:rFonts w:ascii="Times New Roman" w:hAnsi="Times New Roman"/>
          <w:color w:val="000000"/>
          <w:szCs w:val="24"/>
        </w:rPr>
        <w:t>as provided herein</w:t>
      </w:r>
      <w:r w:rsidR="00B64678" w:rsidRPr="007F5BC0">
        <w:rPr>
          <w:rFonts w:ascii="Times New Roman" w:hAnsi="Times New Roman"/>
          <w:color w:val="000000"/>
          <w:szCs w:val="24"/>
        </w:rPr>
        <w:t>;</w:t>
      </w:r>
      <w:r w:rsidR="00AD323C" w:rsidRPr="007F5BC0">
        <w:rPr>
          <w:rFonts w:ascii="Times New Roman" w:hAnsi="Times New Roman"/>
          <w:color w:val="000000"/>
          <w:szCs w:val="24"/>
        </w:rPr>
        <w:t xml:space="preserve">  </w:t>
      </w:r>
    </w:p>
    <w:p w:rsidR="00AD323C" w:rsidRPr="007F5BC0" w:rsidRDefault="00AD323C">
      <w:pPr>
        <w:tabs>
          <w:tab w:val="left" w:pos="-1440"/>
          <w:tab w:val="left" w:pos="-720"/>
        </w:tabs>
        <w:suppressAutoHyphens/>
        <w:jc w:val="both"/>
        <w:rPr>
          <w:rFonts w:ascii="Times New Roman" w:hAnsi="Times New Roman"/>
          <w:color w:val="000000"/>
          <w:szCs w:val="24"/>
        </w:rPr>
      </w:pPr>
    </w:p>
    <w:p w:rsidR="00AD323C" w:rsidRPr="007F5BC0" w:rsidRDefault="00AD323C">
      <w:pPr>
        <w:tabs>
          <w:tab w:val="left" w:pos="-1440"/>
          <w:tab w:val="left" w:pos="-720"/>
        </w:tabs>
        <w:suppressAutoHyphens/>
        <w:jc w:val="both"/>
        <w:rPr>
          <w:rFonts w:ascii="Times New Roman" w:hAnsi="Times New Roman"/>
          <w:color w:val="000000"/>
          <w:szCs w:val="24"/>
        </w:rPr>
      </w:pPr>
      <w:bookmarkStart w:id="9" w:name="_DV_M10"/>
      <w:bookmarkEnd w:id="9"/>
      <w:r w:rsidRPr="007F5BC0">
        <w:rPr>
          <w:rFonts w:ascii="Times New Roman" w:hAnsi="Times New Roman"/>
          <w:b/>
          <w:color w:val="000000"/>
          <w:szCs w:val="24"/>
        </w:rPr>
        <w:tab/>
        <w:t xml:space="preserve">NOW THEREFORE </w:t>
      </w:r>
      <w:r w:rsidRPr="007F5BC0">
        <w:rPr>
          <w:rFonts w:ascii="Times New Roman" w:hAnsi="Times New Roman"/>
          <w:color w:val="000000"/>
          <w:szCs w:val="24"/>
        </w:rPr>
        <w:t xml:space="preserve">for good and valuable consideration, the receipt </w:t>
      </w:r>
      <w:r w:rsidR="00AF63B4" w:rsidRPr="007F5BC0">
        <w:rPr>
          <w:rFonts w:ascii="Times New Roman" w:hAnsi="Times New Roman"/>
          <w:color w:val="000000"/>
          <w:szCs w:val="24"/>
        </w:rPr>
        <w:t xml:space="preserve">and sufficiency </w:t>
      </w:r>
      <w:r w:rsidRPr="007F5BC0">
        <w:rPr>
          <w:rFonts w:ascii="Times New Roman" w:hAnsi="Times New Roman"/>
          <w:color w:val="000000"/>
          <w:szCs w:val="24"/>
        </w:rPr>
        <w:t>of which is hereby acknowledged, the Parties hereby agree as follows:</w:t>
      </w:r>
    </w:p>
    <w:p w:rsidR="00AD323C" w:rsidRPr="007F5BC0" w:rsidRDefault="00AD323C">
      <w:pPr>
        <w:tabs>
          <w:tab w:val="left" w:pos="-1440"/>
          <w:tab w:val="left" w:pos="-720"/>
        </w:tabs>
        <w:suppressAutoHyphens/>
        <w:jc w:val="both"/>
        <w:rPr>
          <w:rFonts w:ascii="Times New Roman" w:hAnsi="Times New Roman"/>
          <w:color w:val="000000"/>
          <w:szCs w:val="24"/>
        </w:rPr>
      </w:pPr>
    </w:p>
    <w:p w:rsidR="00AD323C" w:rsidRPr="007F5BC0" w:rsidRDefault="00AD323C">
      <w:pPr>
        <w:tabs>
          <w:tab w:val="left" w:pos="-1440"/>
          <w:tab w:val="left" w:pos="-720"/>
        </w:tabs>
        <w:suppressAutoHyphens/>
        <w:jc w:val="center"/>
        <w:rPr>
          <w:rFonts w:ascii="Times New Roman" w:hAnsi="Times New Roman"/>
          <w:b/>
          <w:color w:val="000000"/>
          <w:szCs w:val="24"/>
        </w:rPr>
      </w:pPr>
      <w:bookmarkStart w:id="10" w:name="_DV_M11"/>
      <w:bookmarkEnd w:id="10"/>
      <w:r w:rsidRPr="007F5BC0">
        <w:rPr>
          <w:rFonts w:ascii="Times New Roman" w:hAnsi="Times New Roman"/>
          <w:b/>
          <w:color w:val="000000"/>
          <w:szCs w:val="24"/>
        </w:rPr>
        <w:t>AGREEMENT</w:t>
      </w:r>
    </w:p>
    <w:p w:rsidR="00AD323C" w:rsidRPr="007F5BC0" w:rsidRDefault="00AD323C">
      <w:pPr>
        <w:tabs>
          <w:tab w:val="left" w:pos="-1440"/>
          <w:tab w:val="left" w:pos="-720"/>
        </w:tabs>
        <w:suppressAutoHyphens/>
        <w:jc w:val="both"/>
        <w:rPr>
          <w:rFonts w:ascii="Times New Roman" w:hAnsi="Times New Roman"/>
          <w:color w:val="000000"/>
          <w:szCs w:val="24"/>
        </w:rPr>
      </w:pPr>
    </w:p>
    <w:p w:rsidR="00AD323C" w:rsidRPr="00C367F0" w:rsidRDefault="00AD323C">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11" w:name="_DV_M12"/>
      <w:bookmarkEnd w:id="11"/>
      <w:r w:rsidRPr="00C367F0">
        <w:rPr>
          <w:rFonts w:ascii="Times New Roman" w:hAnsi="Times New Roman"/>
          <w:b/>
          <w:color w:val="000000"/>
          <w:szCs w:val="24"/>
        </w:rPr>
        <w:t>Definitions</w:t>
      </w:r>
      <w:r w:rsidRPr="00C367F0">
        <w:rPr>
          <w:rFonts w:ascii="Times New Roman" w:hAnsi="Times New Roman"/>
          <w:color w:val="000000"/>
          <w:szCs w:val="24"/>
        </w:rPr>
        <w:t>. For purposes of this Agreement, the following terms shall have the meanings set forth below:</w:t>
      </w:r>
    </w:p>
    <w:p w:rsidR="00AD323C" w:rsidRPr="00C367F0" w:rsidRDefault="00AD323C">
      <w:pPr>
        <w:tabs>
          <w:tab w:val="left" w:pos="-1440"/>
          <w:tab w:val="left" w:pos="-720"/>
        </w:tabs>
        <w:suppressAutoHyphens/>
        <w:jc w:val="both"/>
        <w:rPr>
          <w:rFonts w:ascii="Times New Roman" w:hAnsi="Times New Roman"/>
          <w:color w:val="000000"/>
          <w:szCs w:val="24"/>
        </w:rPr>
      </w:pPr>
    </w:p>
    <w:p w:rsidR="00C367F0" w:rsidRDefault="00C367F0" w:rsidP="00C367F0">
      <w:pPr>
        <w:pStyle w:val="BodyText"/>
        <w:tabs>
          <w:tab w:val="left" w:pos="720"/>
          <w:tab w:val="left" w:pos="4500"/>
        </w:tabs>
        <w:autoSpaceDE/>
        <w:autoSpaceDN/>
        <w:adjustRightInd/>
        <w:jc w:val="left"/>
        <w:rPr>
          <w:szCs w:val="24"/>
        </w:rPr>
      </w:pPr>
      <w:bookmarkStart w:id="12" w:name="_DV_M13"/>
      <w:bookmarkEnd w:id="12"/>
      <w:r>
        <w:rPr>
          <w:szCs w:val="24"/>
        </w:rPr>
        <w:tab/>
      </w:r>
      <w:r w:rsidRPr="00C367F0">
        <w:rPr>
          <w:szCs w:val="24"/>
        </w:rPr>
        <w:t>“Affiliate” shall mean, when used with respect to a specified “Person”, any other Person that directly or indirectly, through one or more intermediaries, Controls, is Controlled by, or is under common Control with, such specified Person</w:t>
      </w:r>
      <w:r>
        <w:rPr>
          <w:szCs w:val="24"/>
        </w:rPr>
        <w:t>.</w:t>
      </w:r>
      <w:r w:rsidRPr="00C367F0">
        <w:rPr>
          <w:szCs w:val="24"/>
        </w:rPr>
        <w:t xml:space="preserve"> </w:t>
      </w:r>
    </w:p>
    <w:p w:rsidR="00C367F0" w:rsidRPr="00C367F0" w:rsidRDefault="00C367F0" w:rsidP="00C367F0">
      <w:pPr>
        <w:pStyle w:val="BodyText"/>
        <w:tabs>
          <w:tab w:val="left" w:pos="720"/>
          <w:tab w:val="left" w:pos="4500"/>
        </w:tabs>
        <w:autoSpaceDE/>
        <w:autoSpaceDN/>
        <w:adjustRightInd/>
        <w:ind w:left="435"/>
        <w:jc w:val="left"/>
        <w:rPr>
          <w:szCs w:val="24"/>
        </w:rPr>
      </w:pPr>
    </w:p>
    <w:p w:rsidR="00C367F0" w:rsidRDefault="00C367F0" w:rsidP="00C367F0">
      <w:pPr>
        <w:tabs>
          <w:tab w:val="left" w:pos="-1440"/>
          <w:tab w:val="left" w:pos="-720"/>
        </w:tabs>
        <w:suppressAutoHyphens/>
        <w:jc w:val="both"/>
        <w:rPr>
          <w:rFonts w:ascii="Times New Roman" w:hAnsi="Times New Roman"/>
          <w:color w:val="000000"/>
          <w:szCs w:val="24"/>
        </w:rPr>
      </w:pPr>
      <w:r>
        <w:rPr>
          <w:rFonts w:ascii="Times New Roman" w:hAnsi="Times New Roman"/>
          <w:szCs w:val="24"/>
        </w:rPr>
        <w:tab/>
      </w:r>
      <w:r w:rsidRPr="00C367F0">
        <w:rPr>
          <w:rFonts w:ascii="Times New Roman" w:hAnsi="Times New Roman"/>
          <w:szCs w:val="24"/>
        </w:rPr>
        <w:t>“Control” shall mean, when used with respect to any specified Person:</w:t>
      </w:r>
      <w:r w:rsidRPr="00C367F0">
        <w:rPr>
          <w:rFonts w:ascii="Times New Roman" w:hAnsi="Times New Roman"/>
          <w:spacing w:val="-2"/>
          <w:szCs w:val="24"/>
        </w:rPr>
        <w:t xml:space="preserve"> </w:t>
      </w:r>
      <w:r w:rsidRPr="00C367F0">
        <w:rPr>
          <w:rFonts w:ascii="Times New Roman" w:hAnsi="Times New Roman"/>
          <w:szCs w:val="24"/>
        </w:rPr>
        <w:t>(</w:t>
      </w:r>
      <w:proofErr w:type="spellStart"/>
      <w:r w:rsidRPr="00C367F0">
        <w:rPr>
          <w:rFonts w:ascii="Times New Roman" w:hAnsi="Times New Roman"/>
          <w:szCs w:val="24"/>
        </w:rPr>
        <w:t>i</w:t>
      </w:r>
      <w:proofErr w:type="spellEnd"/>
      <w:r w:rsidRPr="00C367F0">
        <w:rPr>
          <w:rFonts w:ascii="Times New Roman" w:hAnsi="Times New Roman"/>
          <w:szCs w:val="24"/>
        </w:rPr>
        <w:t>) the possession, directly or indirectly, of the power or authority to direct or cause the direction of the management and policies of such specified Person, whether through the ownership of voting securities, as a trustee, by contract, or otherwise; or (ii) the ownership directly or indirectly of more than fifty (50) percent of the voting ownership interests in such specified Person.</w:t>
      </w:r>
    </w:p>
    <w:p w:rsidR="00C367F0" w:rsidRPr="00C367F0" w:rsidRDefault="00AD323C" w:rsidP="00C367F0">
      <w:pPr>
        <w:tabs>
          <w:tab w:val="left" w:pos="-1440"/>
          <w:tab w:val="left" w:pos="-720"/>
        </w:tabs>
        <w:suppressAutoHyphens/>
        <w:jc w:val="both"/>
        <w:rPr>
          <w:rFonts w:ascii="Times New Roman" w:hAnsi="Times New Roman"/>
          <w:color w:val="000000"/>
          <w:szCs w:val="24"/>
        </w:rPr>
      </w:pPr>
      <w:r w:rsidRPr="00C367F0">
        <w:rPr>
          <w:rFonts w:ascii="Times New Roman" w:hAnsi="Times New Roman"/>
          <w:color w:val="000000"/>
          <w:szCs w:val="24"/>
        </w:rPr>
        <w:tab/>
      </w:r>
    </w:p>
    <w:p w:rsidR="00651854" w:rsidRPr="00C367F0" w:rsidRDefault="00C367F0">
      <w:pPr>
        <w:tabs>
          <w:tab w:val="left" w:pos="-1440"/>
          <w:tab w:val="left" w:pos="-720"/>
        </w:tabs>
        <w:suppressAutoHyphens/>
        <w:jc w:val="both"/>
        <w:rPr>
          <w:rFonts w:ascii="Times New Roman" w:hAnsi="Times New Roman"/>
          <w:color w:val="000000"/>
          <w:szCs w:val="24"/>
        </w:rPr>
      </w:pPr>
      <w:r>
        <w:rPr>
          <w:rFonts w:ascii="Times New Roman" w:hAnsi="Times New Roman"/>
          <w:color w:val="000000"/>
          <w:szCs w:val="24"/>
        </w:rPr>
        <w:tab/>
      </w:r>
      <w:r w:rsidR="00651854" w:rsidRPr="00C367F0">
        <w:rPr>
          <w:rFonts w:ascii="Times New Roman" w:hAnsi="Times New Roman"/>
          <w:color w:val="000000"/>
          <w:szCs w:val="24"/>
        </w:rPr>
        <w:t xml:space="preserve">“Person” shall be interpreted broadly to include, without limitation, </w:t>
      </w:r>
      <w:r w:rsidR="00651854" w:rsidRPr="00C367F0">
        <w:rPr>
          <w:rFonts w:ascii="Times New Roman" w:hAnsi="Times New Roman"/>
          <w:szCs w:val="24"/>
        </w:rPr>
        <w:t xml:space="preserve">the media (electronic, print or otherwise), the Internet, any governmental agency, representative or authority or </w:t>
      </w:r>
      <w:r w:rsidR="00651854" w:rsidRPr="00C367F0">
        <w:rPr>
          <w:rFonts w:ascii="Times New Roman" w:hAnsi="Times New Roman"/>
          <w:color w:val="000000"/>
          <w:szCs w:val="24"/>
        </w:rPr>
        <w:t>any corporation, company, limited liability company, partnership, limited partnership, joint venture, enterprise, association, trust, group, entity or individual.</w:t>
      </w:r>
    </w:p>
    <w:p w:rsidR="00651854" w:rsidRPr="00C367F0" w:rsidRDefault="00651854">
      <w:pPr>
        <w:tabs>
          <w:tab w:val="left" w:pos="-1440"/>
          <w:tab w:val="left" w:pos="-720"/>
        </w:tabs>
        <w:suppressAutoHyphens/>
        <w:jc w:val="both"/>
        <w:rPr>
          <w:rFonts w:ascii="Times New Roman" w:hAnsi="Times New Roman"/>
          <w:color w:val="000000"/>
          <w:szCs w:val="24"/>
        </w:rPr>
      </w:pPr>
    </w:p>
    <w:p w:rsidR="00AD323C" w:rsidRPr="007F5BC0" w:rsidRDefault="00C367F0">
      <w:pPr>
        <w:tabs>
          <w:tab w:val="left" w:pos="-1440"/>
          <w:tab w:val="left" w:pos="-720"/>
        </w:tabs>
        <w:suppressAutoHyphens/>
        <w:jc w:val="both"/>
        <w:rPr>
          <w:rFonts w:ascii="Times New Roman" w:hAnsi="Times New Roman"/>
          <w:color w:val="000000"/>
          <w:szCs w:val="24"/>
        </w:rPr>
      </w:pPr>
      <w:r>
        <w:rPr>
          <w:rFonts w:ascii="Times New Roman" w:hAnsi="Times New Roman"/>
          <w:color w:val="000000"/>
          <w:szCs w:val="24"/>
        </w:rPr>
        <w:tab/>
      </w:r>
      <w:r w:rsidR="009E63CE" w:rsidRPr="00C367F0">
        <w:rPr>
          <w:rFonts w:ascii="Times New Roman" w:hAnsi="Times New Roman"/>
          <w:color w:val="000000"/>
          <w:szCs w:val="24"/>
        </w:rPr>
        <w:t xml:space="preserve">“Proprietary Information” shall mean all written, recorded or oral information related to the Transaction </w:t>
      </w:r>
      <w:r w:rsidR="006849B4" w:rsidRPr="00C367F0">
        <w:rPr>
          <w:rFonts w:ascii="Times New Roman" w:hAnsi="Times New Roman"/>
          <w:color w:val="000000"/>
          <w:szCs w:val="24"/>
        </w:rPr>
        <w:t>received by</w:t>
      </w:r>
      <w:r w:rsidR="009E63CE" w:rsidRPr="00C367F0">
        <w:rPr>
          <w:rFonts w:ascii="Times New Roman" w:hAnsi="Times New Roman"/>
          <w:color w:val="000000"/>
          <w:szCs w:val="24"/>
        </w:rPr>
        <w:t xml:space="preserve"> a Party (“Recipient”) </w:t>
      </w:r>
      <w:r w:rsidR="006849B4" w:rsidRPr="00C367F0">
        <w:rPr>
          <w:rFonts w:ascii="Times New Roman" w:hAnsi="Times New Roman"/>
          <w:color w:val="000000"/>
          <w:szCs w:val="24"/>
        </w:rPr>
        <w:t xml:space="preserve">and disclosed </w:t>
      </w:r>
      <w:r w:rsidR="009E63CE" w:rsidRPr="00C367F0">
        <w:rPr>
          <w:rFonts w:ascii="Times New Roman" w:hAnsi="Times New Roman"/>
          <w:color w:val="000000"/>
          <w:szCs w:val="24"/>
        </w:rPr>
        <w:t xml:space="preserve">by the other Party (“Disclosing Party”), after the date hereof, that concerns the business, </w:t>
      </w:r>
      <w:r w:rsidR="009F33B4">
        <w:rPr>
          <w:rFonts w:ascii="Times New Roman" w:hAnsi="Times New Roman"/>
          <w:color w:val="000000"/>
          <w:szCs w:val="24"/>
        </w:rPr>
        <w:t xml:space="preserve">finances, </w:t>
      </w:r>
      <w:r w:rsidR="009E63CE" w:rsidRPr="00C367F0">
        <w:rPr>
          <w:rFonts w:ascii="Times New Roman" w:hAnsi="Times New Roman"/>
          <w:color w:val="000000"/>
          <w:szCs w:val="24"/>
        </w:rPr>
        <w:t xml:space="preserve">assets and/or operations of Disclosing Party or any of Disclosing Party’s Representatives, together with all copies, reproductions, summaries, analyses or extracts thereof in the possession of Recipient or in the possession of any of Recipient's Representatives. For illustrative purposes only, Proprietary </w:t>
      </w:r>
      <w:r w:rsidR="009E63CE" w:rsidRPr="00C367F0">
        <w:rPr>
          <w:rFonts w:ascii="Times New Roman" w:hAnsi="Times New Roman"/>
          <w:color w:val="000000"/>
          <w:szCs w:val="24"/>
        </w:rPr>
        <w:lastRenderedPageBreak/>
        <w:t>Information includes, but is not limited to: exploration and production samples</w:t>
      </w:r>
      <w:r w:rsidR="009E63CE" w:rsidRPr="007F5BC0">
        <w:rPr>
          <w:rFonts w:ascii="Times New Roman" w:hAnsi="Times New Roman"/>
          <w:color w:val="000000"/>
          <w:szCs w:val="24"/>
        </w:rPr>
        <w:t xml:space="preserve"> or information such as geological and/or rock samples and data, engineering data, production data, drilling data, well log information, land information, surveys, prospects, ownership data, and all other such related information; general business information such as business and strategic plans, customer lists, the identity of key contacts at customers, the requirements of customers, sources of supply and the identity of suppliers; contract terms with oil and gas joint interest owners, other business partners, contractors and vendors; budgets, sales and marketing information, pricing, costs, profits, and losses; actual and contemplated acquisitions and divestitures; actual and contemplated litigation; personnel, administrative and operations matters; technical information developed or utilized in Disclosing Party’s operations or the operations of any of Disclosing Party’s Representatives, whether patentable or not; software, hardware, computer codes, documents, designs, system configurations, infrastructure, network information, and data and reports related thereto; and trade secrets and know-how.  Proprietary Information does not include, however, information which (a) is or becomes generally available to the public other than as a result of a disclosure by Recipient or Recipient's Representatives,</w:t>
      </w:r>
      <w:r w:rsidR="00597176">
        <w:rPr>
          <w:rFonts w:ascii="Times New Roman" w:hAnsi="Times New Roman"/>
          <w:color w:val="000000"/>
          <w:szCs w:val="24"/>
        </w:rPr>
        <w:t xml:space="preserve"> but only after and to the extent such information becomes generally available to the public,</w:t>
      </w:r>
      <w:r w:rsidR="009E63CE" w:rsidRPr="007F5BC0">
        <w:rPr>
          <w:rFonts w:ascii="Times New Roman" w:hAnsi="Times New Roman"/>
          <w:color w:val="000000"/>
          <w:szCs w:val="24"/>
        </w:rPr>
        <w:t xml:space="preserve"> (b) was available to Recipient in written documents on a non-confidential basis prior to its disclosure to Recipient by Disclosing Party, (c) becomes available to Recipient on a non-confidential basis from a person who is not otherwise bound by a confidentiality agreement with Disclosing Party, or is not otherwise prohibited from transmitting the information to Recipient, (d) is independently developed by Recipient, without reliance on any Proprietary Information</w:t>
      </w:r>
      <w:r w:rsidR="002F0EA1" w:rsidRPr="007F5BC0">
        <w:rPr>
          <w:rFonts w:ascii="Times New Roman" w:hAnsi="Times New Roman"/>
          <w:color w:val="000000"/>
          <w:szCs w:val="24"/>
        </w:rPr>
        <w:t>, or (e) is approved for disclosure by prior written consent of Disclosing Party</w:t>
      </w:r>
      <w:r w:rsidR="009E63CE" w:rsidRPr="007F5BC0">
        <w:rPr>
          <w:rFonts w:ascii="Times New Roman" w:hAnsi="Times New Roman"/>
          <w:color w:val="000000"/>
          <w:szCs w:val="24"/>
        </w:rPr>
        <w:t>.</w:t>
      </w:r>
    </w:p>
    <w:p w:rsidR="00AD323C" w:rsidRPr="007F5BC0" w:rsidRDefault="00AD323C">
      <w:pPr>
        <w:tabs>
          <w:tab w:val="left" w:pos="-1440"/>
          <w:tab w:val="left" w:pos="-720"/>
        </w:tabs>
        <w:suppressAutoHyphens/>
        <w:jc w:val="both"/>
        <w:rPr>
          <w:rFonts w:ascii="Times New Roman" w:hAnsi="Times New Roman"/>
          <w:color w:val="000000"/>
          <w:szCs w:val="24"/>
        </w:rPr>
      </w:pPr>
    </w:p>
    <w:p w:rsidR="00AD323C" w:rsidRPr="007F5BC0" w:rsidRDefault="00AD323C">
      <w:pPr>
        <w:tabs>
          <w:tab w:val="left" w:pos="-1440"/>
          <w:tab w:val="left" w:pos="-720"/>
        </w:tabs>
        <w:suppressAutoHyphens/>
        <w:jc w:val="both"/>
        <w:rPr>
          <w:rFonts w:ascii="Times New Roman" w:hAnsi="Times New Roman"/>
          <w:color w:val="000000"/>
          <w:szCs w:val="24"/>
        </w:rPr>
      </w:pPr>
      <w:bookmarkStart w:id="13" w:name="_DV_M14"/>
      <w:bookmarkEnd w:id="13"/>
      <w:r w:rsidRPr="007F5BC0">
        <w:rPr>
          <w:rFonts w:ascii="Times New Roman" w:hAnsi="Times New Roman"/>
          <w:color w:val="000000"/>
          <w:szCs w:val="24"/>
        </w:rPr>
        <w:tab/>
      </w:r>
      <w:bookmarkStart w:id="14" w:name="_DV_M16"/>
      <w:bookmarkEnd w:id="14"/>
      <w:r w:rsidRPr="007F5BC0">
        <w:rPr>
          <w:rFonts w:ascii="Times New Roman" w:hAnsi="Times New Roman"/>
          <w:color w:val="000000"/>
          <w:szCs w:val="24"/>
        </w:rPr>
        <w:t>“Representatives” of a Party shall mean any</w:t>
      </w:r>
      <w:r w:rsidR="00C367F0">
        <w:rPr>
          <w:rFonts w:ascii="Times New Roman" w:hAnsi="Times New Roman"/>
          <w:color w:val="000000"/>
          <w:szCs w:val="24"/>
        </w:rPr>
        <w:t xml:space="preserve"> A</w:t>
      </w:r>
      <w:r w:rsidR="00854F76" w:rsidRPr="007F5BC0">
        <w:rPr>
          <w:rFonts w:ascii="Times New Roman" w:hAnsi="Times New Roman"/>
          <w:color w:val="000000"/>
          <w:szCs w:val="24"/>
        </w:rPr>
        <w:t>ffiliates,</w:t>
      </w:r>
      <w:r w:rsidRPr="007F5BC0">
        <w:rPr>
          <w:rFonts w:ascii="Times New Roman" w:hAnsi="Times New Roman"/>
          <w:color w:val="000000"/>
          <w:szCs w:val="24"/>
        </w:rPr>
        <w:t xml:space="preserve"> </w:t>
      </w:r>
      <w:bookmarkStart w:id="15" w:name="_DV_M17"/>
      <w:bookmarkEnd w:id="15"/>
      <w:r w:rsidRPr="007F5BC0">
        <w:rPr>
          <w:rFonts w:ascii="Times New Roman" w:hAnsi="Times New Roman"/>
          <w:color w:val="000000"/>
          <w:szCs w:val="24"/>
        </w:rPr>
        <w:t>directors, officers, employees, agents of the Party, or its consultants</w:t>
      </w:r>
      <w:r w:rsidR="00FA775B" w:rsidRPr="007F5BC0">
        <w:rPr>
          <w:rFonts w:ascii="Times New Roman" w:hAnsi="Times New Roman"/>
          <w:color w:val="000000"/>
          <w:szCs w:val="24"/>
        </w:rPr>
        <w:t>, subcontractors</w:t>
      </w:r>
      <w:r w:rsidRPr="007F5BC0">
        <w:rPr>
          <w:rFonts w:ascii="Times New Roman" w:hAnsi="Times New Roman"/>
          <w:color w:val="000000"/>
          <w:szCs w:val="24"/>
        </w:rPr>
        <w:t xml:space="preserve"> or outside counsel</w:t>
      </w:r>
      <w:bookmarkStart w:id="16" w:name="_DV_C9"/>
      <w:r w:rsidR="00854F76" w:rsidRPr="007F5BC0">
        <w:rPr>
          <w:rFonts w:ascii="Times New Roman" w:hAnsi="Times New Roman"/>
          <w:color w:val="000000"/>
          <w:szCs w:val="24"/>
        </w:rPr>
        <w:t xml:space="preserve">, </w:t>
      </w:r>
      <w:r w:rsidR="00F65E19" w:rsidRPr="007F5BC0">
        <w:rPr>
          <w:rFonts w:ascii="Times New Roman" w:hAnsi="Times New Roman"/>
          <w:color w:val="000000"/>
          <w:szCs w:val="24"/>
        </w:rPr>
        <w:t>and</w:t>
      </w:r>
      <w:r w:rsidR="00854F76" w:rsidRPr="007F5BC0">
        <w:rPr>
          <w:rFonts w:ascii="Times New Roman" w:hAnsi="Times New Roman"/>
          <w:color w:val="000000"/>
          <w:szCs w:val="24"/>
        </w:rPr>
        <w:t xml:space="preserve"> any directors, officer</w:t>
      </w:r>
      <w:r w:rsidR="005E63DC" w:rsidRPr="007F5BC0">
        <w:rPr>
          <w:rFonts w:ascii="Times New Roman" w:hAnsi="Times New Roman"/>
          <w:color w:val="000000"/>
          <w:szCs w:val="24"/>
        </w:rPr>
        <w:t>s</w:t>
      </w:r>
      <w:r w:rsidR="00854F76" w:rsidRPr="007F5BC0">
        <w:rPr>
          <w:rFonts w:ascii="Times New Roman" w:hAnsi="Times New Roman"/>
          <w:color w:val="000000"/>
          <w:szCs w:val="24"/>
        </w:rPr>
        <w:t xml:space="preserve">, employees and agents of an </w:t>
      </w:r>
      <w:r w:rsidR="00C367F0">
        <w:rPr>
          <w:rFonts w:ascii="Times New Roman" w:hAnsi="Times New Roman"/>
          <w:color w:val="000000"/>
          <w:szCs w:val="24"/>
        </w:rPr>
        <w:t>A</w:t>
      </w:r>
      <w:r w:rsidR="00854F76" w:rsidRPr="007F5BC0">
        <w:rPr>
          <w:rFonts w:ascii="Times New Roman" w:hAnsi="Times New Roman"/>
          <w:color w:val="000000"/>
          <w:szCs w:val="24"/>
        </w:rPr>
        <w:t>ffiliate of the Party, or the consultants</w:t>
      </w:r>
      <w:r w:rsidR="00FA775B" w:rsidRPr="007F5BC0">
        <w:rPr>
          <w:rFonts w:ascii="Times New Roman" w:hAnsi="Times New Roman"/>
          <w:color w:val="000000"/>
          <w:szCs w:val="24"/>
        </w:rPr>
        <w:t>, subcontractors</w:t>
      </w:r>
      <w:r w:rsidR="00854F76" w:rsidRPr="007F5BC0">
        <w:rPr>
          <w:rFonts w:ascii="Times New Roman" w:hAnsi="Times New Roman"/>
          <w:color w:val="000000"/>
          <w:szCs w:val="24"/>
        </w:rPr>
        <w:t xml:space="preserve"> or outside counsel of an </w:t>
      </w:r>
      <w:r w:rsidR="00C367F0">
        <w:rPr>
          <w:rFonts w:ascii="Times New Roman" w:hAnsi="Times New Roman"/>
          <w:color w:val="000000"/>
          <w:szCs w:val="24"/>
        </w:rPr>
        <w:t>A</w:t>
      </w:r>
      <w:r w:rsidR="00854F76" w:rsidRPr="007F5BC0">
        <w:rPr>
          <w:rFonts w:ascii="Times New Roman" w:hAnsi="Times New Roman"/>
          <w:color w:val="000000"/>
          <w:szCs w:val="24"/>
        </w:rPr>
        <w:t>ffiliate of the Party.</w:t>
      </w:r>
      <w:bookmarkEnd w:id="16"/>
    </w:p>
    <w:p w:rsidR="00AD323C" w:rsidRPr="007F5BC0" w:rsidRDefault="00AD323C">
      <w:pPr>
        <w:tabs>
          <w:tab w:val="left" w:pos="-1440"/>
          <w:tab w:val="left" w:pos="-720"/>
        </w:tabs>
        <w:suppressAutoHyphens/>
        <w:jc w:val="both"/>
        <w:rPr>
          <w:rFonts w:ascii="Times New Roman" w:hAnsi="Times New Roman"/>
          <w:color w:val="000000"/>
          <w:szCs w:val="24"/>
        </w:rPr>
      </w:pPr>
      <w:bookmarkStart w:id="17" w:name="_DV_M19"/>
      <w:bookmarkEnd w:id="17"/>
    </w:p>
    <w:p w:rsidR="00AD323C" w:rsidRPr="007F5BC0" w:rsidRDefault="00AD323C">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18" w:name="_DV_M20"/>
      <w:bookmarkEnd w:id="18"/>
      <w:r w:rsidRPr="007F5BC0">
        <w:rPr>
          <w:rFonts w:ascii="Times New Roman" w:hAnsi="Times New Roman"/>
          <w:b/>
          <w:color w:val="000000"/>
          <w:szCs w:val="24"/>
        </w:rPr>
        <w:t>Confidentiality</w:t>
      </w:r>
      <w:r w:rsidRPr="007F5BC0">
        <w:rPr>
          <w:rFonts w:ascii="Times New Roman" w:hAnsi="Times New Roman"/>
          <w:color w:val="000000"/>
          <w:szCs w:val="24"/>
        </w:rPr>
        <w:t>. Unless otherwise agreed to in writing by Disclosing Party and Recipient, Recipient shall</w:t>
      </w:r>
      <w:r w:rsidR="00403AA9" w:rsidRPr="007F5BC0">
        <w:rPr>
          <w:rFonts w:ascii="Times New Roman" w:hAnsi="Times New Roman"/>
          <w:color w:val="000000"/>
          <w:szCs w:val="24"/>
        </w:rPr>
        <w:t>:</w:t>
      </w:r>
      <w:r w:rsidRPr="007F5BC0">
        <w:rPr>
          <w:rFonts w:ascii="Times New Roman" w:hAnsi="Times New Roman"/>
          <w:color w:val="000000"/>
          <w:szCs w:val="24"/>
        </w:rPr>
        <w:t xml:space="preserve"> (a) keep all Proprietary Information confidential and not disclose or reveal any Proprietary Information to any Person other than those Representatives who agree to be bound by the terms and conditions of this Agreement with regard to the confidentiality and use obligations set forth herein, and who</w:t>
      </w:r>
      <w:r w:rsidR="00403AA9" w:rsidRPr="007F5BC0">
        <w:rPr>
          <w:rFonts w:ascii="Times New Roman" w:hAnsi="Times New Roman"/>
          <w:color w:val="000000"/>
          <w:szCs w:val="24"/>
        </w:rPr>
        <w:t>:</w:t>
      </w:r>
      <w:r w:rsidRPr="007F5BC0">
        <w:rPr>
          <w:rFonts w:ascii="Times New Roman" w:hAnsi="Times New Roman"/>
          <w:color w:val="000000"/>
          <w:szCs w:val="24"/>
        </w:rPr>
        <w:t xml:space="preserve"> (</w:t>
      </w:r>
      <w:proofErr w:type="spellStart"/>
      <w:r w:rsidRPr="007F5BC0">
        <w:rPr>
          <w:rFonts w:ascii="Times New Roman" w:hAnsi="Times New Roman"/>
          <w:color w:val="000000"/>
          <w:szCs w:val="24"/>
        </w:rPr>
        <w:t>i</w:t>
      </w:r>
      <w:proofErr w:type="spellEnd"/>
      <w:r w:rsidRPr="007F5BC0">
        <w:rPr>
          <w:rFonts w:ascii="Times New Roman" w:hAnsi="Times New Roman"/>
          <w:color w:val="000000"/>
          <w:szCs w:val="24"/>
        </w:rPr>
        <w:t>) are employed</w:t>
      </w:r>
      <w:r w:rsidR="00FA775B" w:rsidRPr="007F5BC0">
        <w:rPr>
          <w:rFonts w:ascii="Times New Roman" w:hAnsi="Times New Roman"/>
          <w:color w:val="000000"/>
          <w:szCs w:val="24"/>
        </w:rPr>
        <w:t>, engaged or retained</w:t>
      </w:r>
      <w:r w:rsidRPr="007F5BC0">
        <w:rPr>
          <w:rFonts w:ascii="Times New Roman" w:hAnsi="Times New Roman"/>
          <w:color w:val="000000"/>
          <w:szCs w:val="24"/>
        </w:rPr>
        <w:t xml:space="preserve"> by Recipient</w:t>
      </w:r>
      <w:r w:rsidR="00854F76" w:rsidRPr="007F5BC0">
        <w:rPr>
          <w:rFonts w:ascii="Times New Roman" w:hAnsi="Times New Roman"/>
          <w:color w:val="000000"/>
          <w:szCs w:val="24"/>
        </w:rPr>
        <w:t xml:space="preserve"> or one of its </w:t>
      </w:r>
      <w:r w:rsidR="00C367F0">
        <w:rPr>
          <w:rFonts w:ascii="Times New Roman" w:hAnsi="Times New Roman"/>
          <w:color w:val="000000"/>
          <w:szCs w:val="24"/>
        </w:rPr>
        <w:t>A</w:t>
      </w:r>
      <w:r w:rsidR="00854F76" w:rsidRPr="007F5BC0">
        <w:rPr>
          <w:rFonts w:ascii="Times New Roman" w:hAnsi="Times New Roman"/>
          <w:color w:val="000000"/>
          <w:szCs w:val="24"/>
        </w:rPr>
        <w:t>ffiliates and are</w:t>
      </w:r>
      <w:r w:rsidRPr="007F5BC0">
        <w:rPr>
          <w:rFonts w:ascii="Times New Roman" w:hAnsi="Times New Roman"/>
          <w:color w:val="000000"/>
          <w:szCs w:val="24"/>
        </w:rPr>
        <w:t xml:space="preserve"> actually involved in the evaluation of the Proprietary Information and the Transaction</w:t>
      </w:r>
      <w:r w:rsidR="00403AA9" w:rsidRPr="007F5BC0">
        <w:rPr>
          <w:rFonts w:ascii="Times New Roman" w:hAnsi="Times New Roman"/>
          <w:color w:val="000000"/>
          <w:szCs w:val="24"/>
        </w:rPr>
        <w:t>;</w:t>
      </w:r>
      <w:r w:rsidRPr="007F5BC0">
        <w:rPr>
          <w:rFonts w:ascii="Times New Roman" w:hAnsi="Times New Roman"/>
          <w:color w:val="000000"/>
          <w:szCs w:val="24"/>
        </w:rPr>
        <w:t xml:space="preserve"> or (ii) are acting on Recipient's behalf and actively and directly participating in the discussions regarding the Transaction</w:t>
      </w:r>
      <w:r w:rsidR="00403AA9" w:rsidRPr="007F5BC0">
        <w:rPr>
          <w:rFonts w:ascii="Times New Roman" w:hAnsi="Times New Roman"/>
          <w:color w:val="000000"/>
          <w:szCs w:val="24"/>
        </w:rPr>
        <w:t>;</w:t>
      </w:r>
      <w:r w:rsidRPr="007F5BC0">
        <w:rPr>
          <w:rFonts w:ascii="Times New Roman" w:hAnsi="Times New Roman"/>
          <w:color w:val="000000"/>
          <w:szCs w:val="24"/>
        </w:rPr>
        <w:t xml:space="preserve"> or (iii) otherwise need to know the Proprietary Information for the purpose of supporting the discussions between the Parties regarding the Transaction</w:t>
      </w:r>
      <w:r w:rsidR="00403AA9" w:rsidRPr="007F5BC0">
        <w:rPr>
          <w:rFonts w:ascii="Times New Roman" w:hAnsi="Times New Roman"/>
          <w:color w:val="000000"/>
          <w:szCs w:val="24"/>
        </w:rPr>
        <w:t>;</w:t>
      </w:r>
      <w:r w:rsidRPr="007F5BC0">
        <w:rPr>
          <w:rFonts w:ascii="Times New Roman" w:hAnsi="Times New Roman"/>
          <w:color w:val="000000"/>
          <w:szCs w:val="24"/>
        </w:rPr>
        <w:t xml:space="preserve"> and (b) not use Proprietary Information for any purpose other than in direct relation to discussions between Recipient and Disclosing Party concerning the Transaction. Recipient shall under no circumstances use any Proprietary Information, whether directly or indirectly, in any way whatsoever to the detriment of Disclosing Party.  Recipient will be fully responsible for any breach of the terms hereunder by Recipient, or any of its Representatives. The Parties expressly understand and agree that clause 2(b) prohibits </w:t>
      </w:r>
      <w:r w:rsidR="004D3FA7">
        <w:rPr>
          <w:rFonts w:ascii="Times New Roman" w:hAnsi="Times New Roman"/>
          <w:color w:val="000000"/>
          <w:szCs w:val="24"/>
        </w:rPr>
        <w:t>Recipient</w:t>
      </w:r>
      <w:r w:rsidRPr="007F5BC0">
        <w:rPr>
          <w:rFonts w:ascii="Times New Roman" w:hAnsi="Times New Roman"/>
          <w:color w:val="000000"/>
          <w:szCs w:val="24"/>
        </w:rPr>
        <w:t xml:space="preserve"> from using, directly or indirectly, in whole or in part, any Proprietary Information in any administrative or judicial proceeding involving </w:t>
      </w:r>
      <w:bookmarkStart w:id="19" w:name="_DV_M23"/>
      <w:bookmarkEnd w:id="19"/>
      <w:r w:rsidR="005E63DC" w:rsidRPr="007F5BC0">
        <w:rPr>
          <w:rFonts w:ascii="Times New Roman" w:hAnsi="Times New Roman"/>
          <w:color w:val="000000"/>
          <w:szCs w:val="24"/>
        </w:rPr>
        <w:t xml:space="preserve">the other </w:t>
      </w:r>
      <w:r w:rsidR="003A5837" w:rsidRPr="007F5BC0">
        <w:rPr>
          <w:rFonts w:ascii="Times New Roman" w:hAnsi="Times New Roman"/>
          <w:color w:val="000000"/>
          <w:szCs w:val="24"/>
        </w:rPr>
        <w:t>Party</w:t>
      </w:r>
      <w:r w:rsidRPr="007F5BC0">
        <w:rPr>
          <w:rFonts w:ascii="Times New Roman" w:hAnsi="Times New Roman"/>
          <w:color w:val="000000"/>
          <w:szCs w:val="24"/>
        </w:rPr>
        <w:t>, other than a proceeding to enforce this Agreement. Notwithstanding any provision to the contrary herein, this paragraph 2 shall survive termination of this Agreement.</w:t>
      </w:r>
    </w:p>
    <w:p w:rsidR="00AD323C" w:rsidRPr="007F5BC0" w:rsidRDefault="00AD323C">
      <w:pPr>
        <w:tabs>
          <w:tab w:val="left" w:pos="-1440"/>
          <w:tab w:val="left" w:pos="-720"/>
        </w:tabs>
        <w:suppressAutoHyphens/>
        <w:jc w:val="both"/>
        <w:rPr>
          <w:rFonts w:ascii="Times New Roman" w:hAnsi="Times New Roman"/>
          <w:color w:val="000000"/>
          <w:szCs w:val="24"/>
        </w:rPr>
      </w:pPr>
    </w:p>
    <w:p w:rsidR="00AD323C" w:rsidRPr="007F5BC0" w:rsidRDefault="00AD323C">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20" w:name="_DV_M24"/>
      <w:bookmarkEnd w:id="20"/>
      <w:r w:rsidRPr="007F5BC0">
        <w:rPr>
          <w:rFonts w:ascii="Times New Roman" w:hAnsi="Times New Roman"/>
          <w:b/>
          <w:color w:val="000000"/>
          <w:szCs w:val="24"/>
        </w:rPr>
        <w:lastRenderedPageBreak/>
        <w:t xml:space="preserve">Compelled Disclosure.  </w:t>
      </w:r>
      <w:r w:rsidRPr="007F5BC0">
        <w:rPr>
          <w:rFonts w:ascii="Times New Roman" w:hAnsi="Times New Roman"/>
          <w:color w:val="000000"/>
          <w:szCs w:val="24"/>
        </w:rPr>
        <w:t>If Recipient is required by any legal or regulatory process (whether state, federal or local) to disclose any Proprietary Information of Disclosing Party, Recipient will not, unless required by law to do so, make such a disclosure until Disclosing Party has first: (a) received prompt written notice of such disclosure requirement; and (b) had a reasonable opportunity to obtain a protective order or other reliable assurance that confidential treatment will be accorded to the applicable Proprietary Information.  Further, in the event of such a legal or regulatory requirement, Recipient will not oppose and will fully cooperate with, at the expense of Disclosing Party, any actions that Disclosing Party reasonably deems necessary to assure such appropriate confidential treatment of the relevant Proprietary Information, and in the event that any Proprietary Information must ultimately be disclosed, Recipient will make such disclosure only to the limited extent necessary to comply with the relevant legal requirement.</w:t>
      </w:r>
    </w:p>
    <w:p w:rsidR="00AD323C" w:rsidRPr="007F5BC0" w:rsidRDefault="00AD323C">
      <w:pPr>
        <w:tabs>
          <w:tab w:val="left" w:pos="-1440"/>
          <w:tab w:val="left" w:pos="-720"/>
        </w:tabs>
        <w:suppressAutoHyphens/>
        <w:jc w:val="both"/>
        <w:rPr>
          <w:rFonts w:ascii="Times New Roman" w:hAnsi="Times New Roman"/>
          <w:b/>
          <w:color w:val="000000"/>
          <w:szCs w:val="24"/>
        </w:rPr>
      </w:pPr>
    </w:p>
    <w:p w:rsidR="00AD323C" w:rsidRPr="007F5BC0" w:rsidRDefault="00AD323C">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21" w:name="_DV_M25"/>
      <w:bookmarkEnd w:id="21"/>
      <w:r w:rsidRPr="007F5BC0">
        <w:rPr>
          <w:rFonts w:ascii="Times New Roman" w:hAnsi="Times New Roman"/>
          <w:b/>
          <w:color w:val="000000"/>
          <w:szCs w:val="24"/>
        </w:rPr>
        <w:t xml:space="preserve">Ownership. </w:t>
      </w:r>
      <w:r w:rsidRPr="007F5BC0">
        <w:rPr>
          <w:rFonts w:ascii="Times New Roman" w:hAnsi="Times New Roman"/>
          <w:color w:val="000000"/>
          <w:szCs w:val="24"/>
        </w:rPr>
        <w:t>Each Recipient acknowledges and agrees that any Proprietary Information that a Disclosing Party makes available to Recipient is and shall remain the sole and exclusive property of Disclosing Party and may not be used by Recipient for any purpose other than as expressly permitted hereunder.</w:t>
      </w:r>
    </w:p>
    <w:p w:rsidR="00AD323C" w:rsidRPr="007F5BC0" w:rsidRDefault="00AD323C">
      <w:pPr>
        <w:tabs>
          <w:tab w:val="left" w:pos="-1440"/>
          <w:tab w:val="left" w:pos="-720"/>
        </w:tabs>
        <w:suppressAutoHyphens/>
        <w:jc w:val="both"/>
        <w:rPr>
          <w:rFonts w:ascii="Times New Roman" w:hAnsi="Times New Roman"/>
          <w:color w:val="000000"/>
          <w:szCs w:val="24"/>
        </w:rPr>
      </w:pPr>
    </w:p>
    <w:p w:rsidR="001570A0" w:rsidRPr="007F5BC0" w:rsidRDefault="00AD323C" w:rsidP="001570A0">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22" w:name="_DV_M26"/>
      <w:bookmarkEnd w:id="22"/>
      <w:r w:rsidRPr="007F5BC0">
        <w:rPr>
          <w:rFonts w:ascii="Times New Roman" w:hAnsi="Times New Roman"/>
          <w:b/>
          <w:color w:val="000000"/>
          <w:szCs w:val="24"/>
        </w:rPr>
        <w:t>Term.</w:t>
      </w:r>
      <w:r w:rsidRPr="007F5BC0">
        <w:rPr>
          <w:rFonts w:ascii="Times New Roman" w:hAnsi="Times New Roman"/>
          <w:color w:val="000000"/>
          <w:szCs w:val="24"/>
        </w:rPr>
        <w:t xml:space="preserve"> This Agreement shall remain in effect for a period of </w:t>
      </w:r>
      <w:r w:rsidR="0035241D" w:rsidRPr="007F5BC0">
        <w:rPr>
          <w:rFonts w:ascii="Times New Roman" w:hAnsi="Times New Roman"/>
          <w:color w:val="000000"/>
          <w:szCs w:val="24"/>
        </w:rPr>
        <w:t>three (3</w:t>
      </w:r>
      <w:r w:rsidR="0028650C" w:rsidRPr="007F5BC0">
        <w:rPr>
          <w:rFonts w:ascii="Times New Roman" w:hAnsi="Times New Roman"/>
          <w:color w:val="000000"/>
          <w:szCs w:val="24"/>
        </w:rPr>
        <w:t>) years</w:t>
      </w:r>
      <w:r w:rsidRPr="007F5BC0">
        <w:rPr>
          <w:rFonts w:ascii="Times New Roman" w:hAnsi="Times New Roman"/>
          <w:color w:val="000000"/>
          <w:szCs w:val="24"/>
        </w:rPr>
        <w:t xml:space="preserve"> from the date hereof</w:t>
      </w:r>
      <w:r w:rsidR="00FA775B" w:rsidRPr="007F5BC0">
        <w:rPr>
          <w:rFonts w:ascii="Times New Roman" w:hAnsi="Times New Roman"/>
          <w:color w:val="000000"/>
          <w:szCs w:val="24"/>
        </w:rPr>
        <w:t>, after which it shall terminate</w:t>
      </w:r>
      <w:r w:rsidRPr="007F5BC0">
        <w:rPr>
          <w:rFonts w:ascii="Times New Roman" w:hAnsi="Times New Roman"/>
          <w:color w:val="000000"/>
          <w:szCs w:val="24"/>
        </w:rPr>
        <w:t xml:space="preserve">. </w:t>
      </w:r>
    </w:p>
    <w:p w:rsidR="001570A0" w:rsidRPr="007F5BC0" w:rsidRDefault="001570A0" w:rsidP="001570A0">
      <w:pPr>
        <w:pStyle w:val="ListParagraph"/>
        <w:rPr>
          <w:u w:val="single"/>
        </w:rPr>
      </w:pPr>
    </w:p>
    <w:p w:rsidR="00AD323C" w:rsidRPr="007F5BC0" w:rsidRDefault="001E3FEF" w:rsidP="00D64E37">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r w:rsidRPr="007F5BC0">
        <w:rPr>
          <w:rFonts w:ascii="Times New Roman" w:hAnsi="Times New Roman"/>
          <w:b/>
        </w:rPr>
        <w:t xml:space="preserve">Termination of Discussions; Return or Destruction of </w:t>
      </w:r>
      <w:r w:rsidR="00360E84" w:rsidRPr="007F5BC0">
        <w:rPr>
          <w:rFonts w:ascii="Times New Roman" w:hAnsi="Times New Roman"/>
          <w:b/>
        </w:rPr>
        <w:t>Proprietary</w:t>
      </w:r>
      <w:r w:rsidRPr="007F5BC0">
        <w:rPr>
          <w:rFonts w:ascii="Times New Roman" w:hAnsi="Times New Roman"/>
          <w:b/>
        </w:rPr>
        <w:t xml:space="preserve"> Information</w:t>
      </w:r>
      <w:r w:rsidRPr="007F5BC0">
        <w:rPr>
          <w:rFonts w:ascii="Times New Roman" w:hAnsi="Times New Roman"/>
        </w:rPr>
        <w:t>.  If</w:t>
      </w:r>
      <w:r w:rsidR="00546D62" w:rsidRPr="007F5BC0">
        <w:rPr>
          <w:rFonts w:ascii="Times New Roman" w:hAnsi="Times New Roman"/>
        </w:rPr>
        <w:t>,</w:t>
      </w:r>
      <w:r w:rsidRPr="007F5BC0">
        <w:rPr>
          <w:rFonts w:ascii="Times New Roman" w:hAnsi="Times New Roman"/>
        </w:rPr>
        <w:t xml:space="preserve"> </w:t>
      </w:r>
      <w:r w:rsidR="00546D62" w:rsidRPr="007F5BC0">
        <w:rPr>
          <w:rFonts w:ascii="Times New Roman" w:hAnsi="Times New Roman"/>
        </w:rPr>
        <w:t xml:space="preserve">at any time during the effectiveness of this Agreement, </w:t>
      </w:r>
      <w:r w:rsidRPr="007F5BC0">
        <w:rPr>
          <w:rFonts w:ascii="Times New Roman" w:hAnsi="Times New Roman"/>
        </w:rPr>
        <w:t xml:space="preserve">any Party decides that it does not wish to continue discussions with respect to the Transaction, such Party will promptly notify the other </w:t>
      </w:r>
      <w:r w:rsidR="00791A50" w:rsidRPr="007F5BC0">
        <w:rPr>
          <w:rFonts w:ascii="Times New Roman" w:hAnsi="Times New Roman"/>
        </w:rPr>
        <w:t>Party</w:t>
      </w:r>
      <w:r w:rsidRPr="007F5BC0">
        <w:rPr>
          <w:rFonts w:ascii="Times New Roman" w:hAnsi="Times New Roman"/>
        </w:rPr>
        <w:t xml:space="preserve"> of that decision by giving such other </w:t>
      </w:r>
      <w:r w:rsidR="00791A50" w:rsidRPr="007F5BC0">
        <w:rPr>
          <w:rFonts w:ascii="Times New Roman" w:hAnsi="Times New Roman"/>
        </w:rPr>
        <w:t>Party</w:t>
      </w:r>
      <w:r w:rsidRPr="007F5BC0">
        <w:rPr>
          <w:rFonts w:ascii="Times New Roman" w:hAnsi="Times New Roman"/>
        </w:rPr>
        <w:t xml:space="preserve"> a written termination notice.  I</w:t>
      </w:r>
      <w:r w:rsidR="00283853" w:rsidRPr="007F5BC0">
        <w:rPr>
          <w:rFonts w:ascii="Times New Roman" w:hAnsi="Times New Roman"/>
        </w:rPr>
        <w:t xml:space="preserve">f requested in a termination notice </w:t>
      </w:r>
      <w:r w:rsidRPr="007F5BC0">
        <w:rPr>
          <w:rFonts w:ascii="Times New Roman" w:hAnsi="Times New Roman"/>
        </w:rPr>
        <w:t xml:space="preserve">or at any other time for any reason, upon the written request of Disclosing Party, Recipient will promptly deliver to Disclosing Party all Proprietary Information (whether written/hardcopy or electronic) </w:t>
      </w:r>
      <w:r w:rsidR="00791A50" w:rsidRPr="007F5BC0">
        <w:rPr>
          <w:rFonts w:ascii="Times New Roman" w:hAnsi="Times New Roman"/>
        </w:rPr>
        <w:t xml:space="preserve">and any and all copies thereof </w:t>
      </w:r>
      <w:r w:rsidRPr="007F5BC0">
        <w:rPr>
          <w:rFonts w:ascii="Times New Roman" w:hAnsi="Times New Roman"/>
        </w:rPr>
        <w:t xml:space="preserve">furnished to Recipient by or on behalf of Disclosing Party, </w:t>
      </w:r>
      <w:r w:rsidR="00791A50" w:rsidRPr="007F5BC0">
        <w:rPr>
          <w:rFonts w:ascii="Times New Roman" w:hAnsi="Times New Roman"/>
        </w:rPr>
        <w:t>including without limitation</w:t>
      </w:r>
      <w:r w:rsidR="00403AA9" w:rsidRPr="007F5BC0">
        <w:rPr>
          <w:rFonts w:ascii="Times New Roman" w:hAnsi="Times New Roman"/>
        </w:rPr>
        <w:t>:</w:t>
      </w:r>
      <w:r w:rsidR="00791A50" w:rsidRPr="007F5BC0">
        <w:rPr>
          <w:rFonts w:ascii="Times New Roman" w:hAnsi="Times New Roman"/>
        </w:rPr>
        <w:t xml:space="preserve"> </w:t>
      </w:r>
      <w:r w:rsidRPr="007F5BC0">
        <w:rPr>
          <w:rFonts w:ascii="Times New Roman" w:hAnsi="Times New Roman"/>
        </w:rPr>
        <w:t>(</w:t>
      </w:r>
      <w:proofErr w:type="spellStart"/>
      <w:r w:rsidR="00283853" w:rsidRPr="007F5BC0">
        <w:rPr>
          <w:rFonts w:ascii="Times New Roman" w:hAnsi="Times New Roman"/>
        </w:rPr>
        <w:t>i</w:t>
      </w:r>
      <w:proofErr w:type="spellEnd"/>
      <w:r w:rsidRPr="007F5BC0">
        <w:rPr>
          <w:rFonts w:ascii="Times New Roman" w:hAnsi="Times New Roman"/>
        </w:rPr>
        <w:t xml:space="preserve">) any copies of such </w:t>
      </w:r>
      <w:r w:rsidR="00791A50" w:rsidRPr="007F5BC0">
        <w:rPr>
          <w:rFonts w:ascii="Times New Roman" w:hAnsi="Times New Roman"/>
        </w:rPr>
        <w:t>Proprietary</w:t>
      </w:r>
      <w:r w:rsidRPr="007F5BC0">
        <w:rPr>
          <w:rFonts w:ascii="Times New Roman" w:hAnsi="Times New Roman"/>
        </w:rPr>
        <w:t xml:space="preserve"> Information (including any extracts therefrom)</w:t>
      </w:r>
      <w:r w:rsidR="00403AA9" w:rsidRPr="007F5BC0">
        <w:rPr>
          <w:rFonts w:ascii="Times New Roman" w:hAnsi="Times New Roman"/>
        </w:rPr>
        <w:t>;</w:t>
      </w:r>
      <w:r w:rsidRPr="007F5BC0">
        <w:rPr>
          <w:rFonts w:ascii="Times New Roman" w:hAnsi="Times New Roman"/>
        </w:rPr>
        <w:t xml:space="preserve"> and (</w:t>
      </w:r>
      <w:r w:rsidR="00283853" w:rsidRPr="007F5BC0">
        <w:rPr>
          <w:rFonts w:ascii="Times New Roman" w:hAnsi="Times New Roman"/>
        </w:rPr>
        <w:t>ii</w:t>
      </w:r>
      <w:r w:rsidRPr="007F5BC0">
        <w:rPr>
          <w:rFonts w:ascii="Times New Roman" w:hAnsi="Times New Roman"/>
        </w:rPr>
        <w:t xml:space="preserve">) any </w:t>
      </w:r>
      <w:r w:rsidRPr="007F5BC0">
        <w:rPr>
          <w:rFonts w:ascii="Times New Roman" w:hAnsi="Times New Roman"/>
          <w:spacing w:val="-2"/>
        </w:rPr>
        <w:t xml:space="preserve">portion of such </w:t>
      </w:r>
      <w:r w:rsidR="00283853" w:rsidRPr="007F5BC0">
        <w:rPr>
          <w:rFonts w:ascii="Times New Roman" w:hAnsi="Times New Roman"/>
          <w:spacing w:val="-2"/>
        </w:rPr>
        <w:t xml:space="preserve">Proprietary </w:t>
      </w:r>
      <w:r w:rsidRPr="007F5BC0">
        <w:rPr>
          <w:rFonts w:ascii="Times New Roman" w:hAnsi="Times New Roman"/>
          <w:spacing w:val="-2"/>
        </w:rPr>
        <w:t>Information that may be found in reports, analyses, notes, compilations, studies and other documents prepared by or for Recipient.</w:t>
      </w:r>
      <w:r w:rsidR="00283853" w:rsidRPr="007F5BC0">
        <w:rPr>
          <w:rFonts w:ascii="Times New Roman" w:hAnsi="Times New Roman"/>
          <w:spacing w:val="-2"/>
        </w:rPr>
        <w:t xml:space="preserve">  In lieu of returning the Proprietary Information to Disclosing Party a</w:t>
      </w:r>
      <w:r w:rsidRPr="007F5BC0">
        <w:rPr>
          <w:rFonts w:ascii="Times New Roman" w:hAnsi="Times New Roman"/>
          <w:spacing w:val="-2"/>
        </w:rPr>
        <w:t xml:space="preserve">fter </w:t>
      </w:r>
      <w:r w:rsidR="00283853" w:rsidRPr="007F5BC0">
        <w:rPr>
          <w:rFonts w:ascii="Times New Roman" w:hAnsi="Times New Roman"/>
          <w:spacing w:val="-2"/>
        </w:rPr>
        <w:t xml:space="preserve">receiving a </w:t>
      </w:r>
      <w:r w:rsidRPr="007F5BC0">
        <w:rPr>
          <w:rFonts w:ascii="Times New Roman" w:hAnsi="Times New Roman"/>
          <w:spacing w:val="-2"/>
        </w:rPr>
        <w:t>written request</w:t>
      </w:r>
      <w:r w:rsidR="00283853" w:rsidRPr="007F5BC0">
        <w:rPr>
          <w:rFonts w:ascii="Times New Roman" w:hAnsi="Times New Roman"/>
          <w:spacing w:val="-2"/>
        </w:rPr>
        <w:t xml:space="preserve"> to do so as described in the preceding sentence</w:t>
      </w:r>
      <w:r w:rsidRPr="007F5BC0">
        <w:rPr>
          <w:rFonts w:ascii="Times New Roman" w:hAnsi="Times New Roman"/>
        </w:rPr>
        <w:t xml:space="preserve">, Recipient </w:t>
      </w:r>
      <w:r w:rsidR="00283853" w:rsidRPr="007F5BC0">
        <w:rPr>
          <w:rFonts w:ascii="Times New Roman" w:hAnsi="Times New Roman"/>
        </w:rPr>
        <w:t>may provide a written certification to Disclosing Party from</w:t>
      </w:r>
      <w:r w:rsidRPr="007F5BC0">
        <w:rPr>
          <w:rFonts w:ascii="Times New Roman" w:hAnsi="Times New Roman"/>
        </w:rPr>
        <w:t xml:space="preserve"> one of its duly authorized officers that </w:t>
      </w:r>
      <w:r w:rsidR="00283853" w:rsidRPr="007F5BC0">
        <w:rPr>
          <w:rFonts w:ascii="Times New Roman" w:hAnsi="Times New Roman"/>
        </w:rPr>
        <w:t xml:space="preserve">all Proprietary Information </w:t>
      </w:r>
      <w:r w:rsidR="00FA775B" w:rsidRPr="007F5BC0">
        <w:rPr>
          <w:rFonts w:ascii="Times New Roman" w:hAnsi="Times New Roman"/>
        </w:rPr>
        <w:t xml:space="preserve">of Disclosing Party </w:t>
      </w:r>
      <w:r w:rsidR="00283853" w:rsidRPr="007F5BC0">
        <w:rPr>
          <w:rFonts w:ascii="Times New Roman" w:hAnsi="Times New Roman"/>
        </w:rPr>
        <w:t>and copies thereof in Recipient’s possession have been destroyed</w:t>
      </w:r>
      <w:r w:rsidRPr="007F5BC0">
        <w:rPr>
          <w:rFonts w:ascii="Times New Roman" w:hAnsi="Times New Roman"/>
        </w:rPr>
        <w:t xml:space="preserve">.  Notwithstanding the termination of any discussions with respect to the Transaction or the return or destruction of any Proprietary Information, the Parties will continue to be bound by </w:t>
      </w:r>
      <w:r w:rsidR="00243433" w:rsidRPr="007F5BC0">
        <w:rPr>
          <w:rFonts w:ascii="Times New Roman" w:hAnsi="Times New Roman"/>
        </w:rPr>
        <w:t xml:space="preserve">the </w:t>
      </w:r>
      <w:r w:rsidRPr="007F5BC0">
        <w:rPr>
          <w:rFonts w:ascii="Times New Roman" w:hAnsi="Times New Roman"/>
        </w:rPr>
        <w:t xml:space="preserve">terms of this Agreement </w:t>
      </w:r>
      <w:r w:rsidR="0000360D" w:rsidRPr="007F5BC0">
        <w:rPr>
          <w:rFonts w:ascii="Times New Roman" w:hAnsi="Times New Roman"/>
        </w:rPr>
        <w:t>in accordance with clause 5 hereof and to the extent</w:t>
      </w:r>
      <w:r w:rsidR="00210DB1" w:rsidRPr="007F5BC0">
        <w:rPr>
          <w:rFonts w:ascii="Times New Roman" w:hAnsi="Times New Roman"/>
        </w:rPr>
        <w:t xml:space="preserve"> </w:t>
      </w:r>
      <w:r w:rsidRPr="007F5BC0">
        <w:rPr>
          <w:rFonts w:ascii="Times New Roman" w:hAnsi="Times New Roman"/>
        </w:rPr>
        <w:t>provided herein.  Notwithstanding anything to the contrary provided elsewhere herein, Recipient may retain</w:t>
      </w:r>
      <w:r w:rsidR="001D2BD6" w:rsidRPr="007F5BC0">
        <w:rPr>
          <w:rFonts w:ascii="Times New Roman" w:hAnsi="Times New Roman"/>
        </w:rPr>
        <w:t xml:space="preserve"> or destroy</w:t>
      </w:r>
      <w:r w:rsidRPr="007F5BC0">
        <w:rPr>
          <w:rFonts w:ascii="Times New Roman" w:hAnsi="Times New Roman"/>
        </w:rPr>
        <w:t xml:space="preserve"> Proprietary Information as required by applicable law, court order or regulation or in accordance with </w:t>
      </w:r>
      <w:r w:rsidR="001B3DF4" w:rsidRPr="007F5BC0">
        <w:rPr>
          <w:rFonts w:ascii="Times New Roman" w:hAnsi="Times New Roman"/>
        </w:rPr>
        <w:t xml:space="preserve">bona fide </w:t>
      </w:r>
      <w:r w:rsidRPr="007F5BC0">
        <w:rPr>
          <w:rFonts w:ascii="Times New Roman" w:hAnsi="Times New Roman"/>
        </w:rPr>
        <w:t xml:space="preserve">internal compliance procedures </w:t>
      </w:r>
      <w:r w:rsidR="0000360D" w:rsidRPr="007F5BC0">
        <w:rPr>
          <w:rFonts w:ascii="Times New Roman" w:hAnsi="Times New Roman"/>
        </w:rPr>
        <w:t>(including, without limitation, the retention of one copy of its notes, analyses, board, and executive presentations for compliance purposes, and for the protection of its legitimate interests and the legitimate interests of its board of directors) o</w:t>
      </w:r>
      <w:r w:rsidR="00E3757C" w:rsidRPr="007F5BC0">
        <w:rPr>
          <w:rFonts w:ascii="Times New Roman" w:hAnsi="Times New Roman"/>
        </w:rPr>
        <w:t>r</w:t>
      </w:r>
      <w:r w:rsidR="001B3DF4" w:rsidRPr="007F5BC0">
        <w:rPr>
          <w:rFonts w:ascii="Times New Roman" w:hAnsi="Times New Roman"/>
        </w:rPr>
        <w:t xml:space="preserve"> bona fide internal legal records retention policies </w:t>
      </w:r>
      <w:r w:rsidRPr="007F5BC0">
        <w:rPr>
          <w:rFonts w:ascii="Times New Roman" w:hAnsi="Times New Roman"/>
        </w:rPr>
        <w:t>(</w:t>
      </w:r>
      <w:r w:rsidR="001B3DF4" w:rsidRPr="007F5BC0">
        <w:rPr>
          <w:rFonts w:ascii="Times New Roman" w:hAnsi="Times New Roman"/>
        </w:rPr>
        <w:t>including</w:t>
      </w:r>
      <w:r w:rsidRPr="007F5BC0">
        <w:rPr>
          <w:rFonts w:ascii="Times New Roman" w:hAnsi="Times New Roman"/>
        </w:rPr>
        <w:t xml:space="preserve"> retention of electronic</w:t>
      </w:r>
      <w:r w:rsidR="001B3DF4" w:rsidRPr="007F5BC0">
        <w:rPr>
          <w:rFonts w:ascii="Times New Roman" w:hAnsi="Times New Roman"/>
        </w:rPr>
        <w:t xml:space="preserve"> or hard copy</w:t>
      </w:r>
      <w:r w:rsidRPr="007F5BC0">
        <w:rPr>
          <w:rFonts w:ascii="Times New Roman" w:hAnsi="Times New Roman"/>
        </w:rPr>
        <w:t xml:space="preserve"> versions </w:t>
      </w:r>
      <w:r w:rsidR="001B3DF4" w:rsidRPr="007F5BC0">
        <w:rPr>
          <w:rFonts w:ascii="Times New Roman" w:hAnsi="Times New Roman"/>
        </w:rPr>
        <w:t xml:space="preserve">of the Proprietary Information and </w:t>
      </w:r>
      <w:r w:rsidRPr="007F5BC0">
        <w:rPr>
          <w:rFonts w:ascii="Times New Roman" w:hAnsi="Times New Roman"/>
        </w:rPr>
        <w:t>any such Proprietary Information contained on back-up tapes and other back-up media made in the ordinary course of business</w:t>
      </w:r>
      <w:r w:rsidR="00597176">
        <w:rPr>
          <w:rFonts w:ascii="Times New Roman" w:hAnsi="Times New Roman"/>
        </w:rPr>
        <w:t>, including by Recipient’s technology service providers</w:t>
      </w:r>
      <w:r w:rsidRPr="007F5BC0">
        <w:rPr>
          <w:rFonts w:ascii="Times New Roman" w:hAnsi="Times New Roman"/>
        </w:rPr>
        <w:t>)</w:t>
      </w:r>
      <w:r w:rsidR="00D64E37" w:rsidRPr="007F5BC0">
        <w:rPr>
          <w:rFonts w:ascii="Times New Roman" w:hAnsi="Times New Roman"/>
        </w:rPr>
        <w:t>.</w:t>
      </w:r>
    </w:p>
    <w:p w:rsidR="00F55C95" w:rsidRPr="007F5BC0" w:rsidRDefault="00F55C95" w:rsidP="00F55C95">
      <w:pPr>
        <w:tabs>
          <w:tab w:val="left" w:pos="-1440"/>
          <w:tab w:val="left" w:pos="-720"/>
        </w:tabs>
        <w:suppressAutoHyphens/>
        <w:ind w:left="720"/>
        <w:jc w:val="both"/>
        <w:rPr>
          <w:rFonts w:ascii="Times New Roman" w:hAnsi="Times New Roman"/>
          <w:color w:val="000000"/>
          <w:szCs w:val="24"/>
        </w:rPr>
      </w:pPr>
    </w:p>
    <w:p w:rsidR="00AD323C" w:rsidRPr="007F5BC0" w:rsidRDefault="00AD323C" w:rsidP="00F55C95">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23" w:name="_DV_M27"/>
      <w:bookmarkEnd w:id="23"/>
      <w:r w:rsidRPr="007F5BC0">
        <w:rPr>
          <w:rFonts w:ascii="Times New Roman" w:hAnsi="Times New Roman"/>
          <w:b/>
          <w:color w:val="000000"/>
          <w:szCs w:val="24"/>
        </w:rPr>
        <w:lastRenderedPageBreak/>
        <w:t>Governing Law.</w:t>
      </w:r>
      <w:r w:rsidRPr="007F5BC0">
        <w:rPr>
          <w:rFonts w:ascii="Times New Roman" w:hAnsi="Times New Roman"/>
          <w:color w:val="000000"/>
          <w:szCs w:val="24"/>
        </w:rPr>
        <w:t xml:space="preserve"> </w:t>
      </w:r>
      <w:r w:rsidR="00B86572" w:rsidRPr="007F5BC0">
        <w:rPr>
          <w:rFonts w:ascii="Times New Roman" w:hAnsi="Times New Roman"/>
        </w:rPr>
        <w:t>This Agreement shall be governed by and construed and interpreted in accordance with the laws of the State of Texas and the federal laws of the United States of America applicable in Texas</w:t>
      </w:r>
      <w:r w:rsidR="00A95402" w:rsidRPr="007F5BC0">
        <w:rPr>
          <w:rFonts w:ascii="Times New Roman" w:hAnsi="Times New Roman"/>
        </w:rPr>
        <w:t>, without regard to its choice of law rules</w:t>
      </w:r>
      <w:r w:rsidR="00B86572" w:rsidRPr="007F5BC0">
        <w:rPr>
          <w:rFonts w:ascii="Times New Roman" w:hAnsi="Times New Roman"/>
        </w:rPr>
        <w:t>.  The Parties irrevocably and unconditionally submit to the exclusive jurisdiction of the courts of the State of Texas and all courts competent to hear appeals from such courts with respect to any claim arising out of or in relation to this Agreement.  Each Party irrevocably and unconditionally waives, to the fullest extent permitted by law</w:t>
      </w:r>
      <w:r w:rsidR="00403AA9" w:rsidRPr="007F5BC0">
        <w:rPr>
          <w:rFonts w:ascii="Times New Roman" w:hAnsi="Times New Roman"/>
        </w:rPr>
        <w:t>:</w:t>
      </w:r>
      <w:r w:rsidR="00B86572" w:rsidRPr="007F5BC0">
        <w:rPr>
          <w:rFonts w:ascii="Times New Roman" w:hAnsi="Times New Roman"/>
        </w:rPr>
        <w:t xml:space="preserve"> (</w:t>
      </w:r>
      <w:proofErr w:type="spellStart"/>
      <w:r w:rsidR="00B86572" w:rsidRPr="007F5BC0">
        <w:rPr>
          <w:rFonts w:ascii="Times New Roman" w:hAnsi="Times New Roman"/>
        </w:rPr>
        <w:t>i</w:t>
      </w:r>
      <w:proofErr w:type="spellEnd"/>
      <w:r w:rsidR="00B86572" w:rsidRPr="007F5BC0">
        <w:rPr>
          <w:rFonts w:ascii="Times New Roman" w:hAnsi="Times New Roman"/>
        </w:rPr>
        <w:t>) any objection which it may have at any time to the laying of venue of any action or proceeding arising out of or relating to this Agreement in any such court</w:t>
      </w:r>
      <w:r w:rsidR="00403AA9" w:rsidRPr="007F5BC0">
        <w:rPr>
          <w:rFonts w:ascii="Times New Roman" w:hAnsi="Times New Roman"/>
        </w:rPr>
        <w:t>;</w:t>
      </w:r>
      <w:r w:rsidR="00B86572" w:rsidRPr="007F5BC0">
        <w:rPr>
          <w:rFonts w:ascii="Times New Roman" w:hAnsi="Times New Roman"/>
        </w:rPr>
        <w:t xml:space="preserve"> and (ii) any claim that any such action or proceeding brought in any such court has been brought in an inconvenient forum.</w:t>
      </w:r>
    </w:p>
    <w:p w:rsidR="00AD323C" w:rsidRPr="007F5BC0" w:rsidRDefault="00AD323C">
      <w:pPr>
        <w:tabs>
          <w:tab w:val="left" w:pos="-1440"/>
          <w:tab w:val="left" w:pos="-720"/>
        </w:tabs>
        <w:suppressAutoHyphens/>
        <w:jc w:val="both"/>
        <w:rPr>
          <w:rFonts w:ascii="Times New Roman" w:hAnsi="Times New Roman"/>
          <w:color w:val="000000"/>
          <w:szCs w:val="24"/>
        </w:rPr>
      </w:pPr>
    </w:p>
    <w:p w:rsidR="00AD323C" w:rsidRPr="007F5BC0" w:rsidRDefault="00AD323C">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24" w:name="_DV_M28"/>
      <w:bookmarkEnd w:id="24"/>
      <w:r w:rsidRPr="007F5BC0">
        <w:rPr>
          <w:rFonts w:ascii="Times New Roman" w:hAnsi="Times New Roman"/>
          <w:b/>
          <w:color w:val="000000"/>
          <w:szCs w:val="24"/>
        </w:rPr>
        <w:t>Waiver.</w:t>
      </w:r>
      <w:r w:rsidRPr="007F5BC0">
        <w:rPr>
          <w:rFonts w:ascii="Times New Roman" w:hAnsi="Times New Roman"/>
          <w:color w:val="000000"/>
          <w:szCs w:val="24"/>
        </w:rPr>
        <w:t xml:space="preserve"> It is further understood and agreed that no failure or delay by either Party in exercising any right, power, defense or privilege hereunder shall operate as a waiver thereof, nor shall any single or partial exercise thereof preclude any other or further exercise thereof or the exercise of any right, power or privilege hereunder.</w:t>
      </w:r>
    </w:p>
    <w:p w:rsidR="00AD323C" w:rsidRPr="007F5BC0" w:rsidRDefault="00AD323C">
      <w:pPr>
        <w:tabs>
          <w:tab w:val="left" w:pos="-1440"/>
          <w:tab w:val="left" w:pos="-720"/>
        </w:tabs>
        <w:suppressAutoHyphens/>
        <w:jc w:val="both"/>
        <w:rPr>
          <w:rFonts w:ascii="Times New Roman" w:hAnsi="Times New Roman"/>
          <w:color w:val="000000"/>
          <w:szCs w:val="24"/>
        </w:rPr>
      </w:pPr>
    </w:p>
    <w:p w:rsidR="00AD323C" w:rsidRPr="007F5BC0" w:rsidRDefault="00AD323C">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25" w:name="_DV_M29"/>
      <w:bookmarkEnd w:id="25"/>
      <w:r w:rsidRPr="007F5BC0">
        <w:rPr>
          <w:rFonts w:ascii="Times New Roman" w:hAnsi="Times New Roman"/>
          <w:b/>
          <w:color w:val="000000"/>
          <w:szCs w:val="24"/>
        </w:rPr>
        <w:t>No Further Agreements Hereunder</w:t>
      </w:r>
      <w:r w:rsidR="00633473" w:rsidRPr="007F5BC0">
        <w:rPr>
          <w:rFonts w:ascii="Times New Roman" w:hAnsi="Times New Roman"/>
          <w:b/>
          <w:color w:val="000000"/>
          <w:szCs w:val="24"/>
        </w:rPr>
        <w:t xml:space="preserve">; </w:t>
      </w:r>
      <w:proofErr w:type="gramStart"/>
      <w:r w:rsidR="00633473" w:rsidRPr="007F5BC0">
        <w:rPr>
          <w:rFonts w:ascii="Times New Roman" w:hAnsi="Times New Roman"/>
          <w:b/>
          <w:color w:val="000000"/>
          <w:szCs w:val="24"/>
        </w:rPr>
        <w:t>Non Exclusivity</w:t>
      </w:r>
      <w:proofErr w:type="gramEnd"/>
      <w:r w:rsidRPr="007F5BC0">
        <w:rPr>
          <w:rFonts w:ascii="Times New Roman" w:hAnsi="Times New Roman"/>
          <w:color w:val="000000"/>
          <w:szCs w:val="24"/>
        </w:rPr>
        <w:t>. Neither Party shall</w:t>
      </w:r>
      <w:r w:rsidR="0000360D" w:rsidRPr="007F5BC0">
        <w:rPr>
          <w:rFonts w:ascii="Times New Roman" w:hAnsi="Times New Roman"/>
          <w:color w:val="000000"/>
          <w:szCs w:val="24"/>
        </w:rPr>
        <w:t>, by virtue of this Agreement or the exchange of Proprietary Information hereunder,</w:t>
      </w:r>
      <w:r w:rsidRPr="007F5BC0">
        <w:rPr>
          <w:rFonts w:ascii="Times New Roman" w:hAnsi="Times New Roman"/>
          <w:color w:val="000000"/>
          <w:szCs w:val="24"/>
        </w:rPr>
        <w:t xml:space="preserve"> be under any obligation to e</w:t>
      </w:r>
      <w:r w:rsidR="00633473" w:rsidRPr="007F5BC0">
        <w:rPr>
          <w:rFonts w:ascii="Times New Roman" w:hAnsi="Times New Roman"/>
          <w:color w:val="000000"/>
          <w:szCs w:val="24"/>
        </w:rPr>
        <w:t>nter into any further agreement,</w:t>
      </w:r>
      <w:r w:rsidRPr="007F5BC0">
        <w:rPr>
          <w:rFonts w:ascii="Times New Roman" w:hAnsi="Times New Roman"/>
          <w:color w:val="000000"/>
          <w:szCs w:val="24"/>
        </w:rPr>
        <w:t xml:space="preserve"> </w:t>
      </w:r>
      <w:r w:rsidR="00633473" w:rsidRPr="007F5BC0">
        <w:rPr>
          <w:rFonts w:ascii="Times New Roman" w:hAnsi="Times New Roman"/>
          <w:szCs w:val="24"/>
        </w:rPr>
        <w:t xml:space="preserve">contract, letter of intent or business arrangement of any kind, </w:t>
      </w:r>
      <w:r w:rsidR="00633473" w:rsidRPr="007F5BC0">
        <w:rPr>
          <w:rFonts w:ascii="Times New Roman" w:hAnsi="Times New Roman"/>
          <w:color w:val="000000"/>
          <w:szCs w:val="24"/>
        </w:rPr>
        <w:t>including but not limited to the Transaction contemplated herein.</w:t>
      </w:r>
      <w:r w:rsidRPr="007F5BC0">
        <w:rPr>
          <w:rFonts w:ascii="Times New Roman" w:hAnsi="Times New Roman"/>
          <w:color w:val="000000"/>
          <w:szCs w:val="24"/>
        </w:rPr>
        <w:t xml:space="preserve"> Each Party reserves the right, in its sole discretion, to decline, make, retract, or reject at any time any proposal which has not yet become legally binding by execution of a definitive written agreement between the Parties with respect to any further agreements or business arrangements with the other Party or its </w:t>
      </w:r>
      <w:r w:rsidR="00C367F0">
        <w:rPr>
          <w:rFonts w:ascii="Times New Roman" w:hAnsi="Times New Roman"/>
          <w:color w:val="000000"/>
          <w:szCs w:val="24"/>
        </w:rPr>
        <w:t>A</w:t>
      </w:r>
      <w:r w:rsidRPr="007F5BC0">
        <w:rPr>
          <w:rFonts w:ascii="Times New Roman" w:hAnsi="Times New Roman"/>
          <w:color w:val="000000"/>
          <w:szCs w:val="24"/>
        </w:rPr>
        <w:t>ffiliates and to terminate all further discussions and negotiations.</w:t>
      </w:r>
      <w:r w:rsidR="00633473" w:rsidRPr="007F5BC0">
        <w:rPr>
          <w:rFonts w:ascii="Times New Roman" w:hAnsi="Times New Roman"/>
          <w:color w:val="000000"/>
          <w:szCs w:val="24"/>
        </w:rPr>
        <w:t xml:space="preserve"> </w:t>
      </w:r>
      <w:r w:rsidR="0000360D" w:rsidRPr="007F5BC0">
        <w:rPr>
          <w:rFonts w:ascii="Times New Roman" w:hAnsi="Times New Roman"/>
          <w:color w:val="000000"/>
          <w:szCs w:val="24"/>
        </w:rPr>
        <w:t>Subject to</w:t>
      </w:r>
      <w:r w:rsidR="00633473" w:rsidRPr="007F5BC0">
        <w:rPr>
          <w:rFonts w:ascii="Times New Roman" w:hAnsi="Times New Roman"/>
          <w:color w:val="000000"/>
          <w:szCs w:val="24"/>
        </w:rPr>
        <w:t xml:space="preserve"> keeping all Proprietary Information confidential, the Parties </w:t>
      </w:r>
      <w:proofErr w:type="gramStart"/>
      <w:r w:rsidR="00633473" w:rsidRPr="007F5BC0">
        <w:rPr>
          <w:rFonts w:ascii="Times New Roman" w:hAnsi="Times New Roman"/>
          <w:color w:val="000000"/>
          <w:szCs w:val="24"/>
        </w:rPr>
        <w:t>shall be free at all times</w:t>
      </w:r>
      <w:proofErr w:type="gramEnd"/>
      <w:r w:rsidR="00633473" w:rsidRPr="007F5BC0">
        <w:rPr>
          <w:rFonts w:ascii="Times New Roman" w:hAnsi="Times New Roman"/>
          <w:color w:val="000000"/>
          <w:szCs w:val="24"/>
        </w:rPr>
        <w:t xml:space="preserve"> to hold negotiations or enter into agreements with any other Person whatsoever in addition to or in lieu of the discussions hereunder and any such activities shall not be a breach of this Agreement or any obligations owed to the other Party hereunder.</w:t>
      </w:r>
    </w:p>
    <w:p w:rsidR="000363BF" w:rsidRPr="007F5BC0" w:rsidRDefault="000363BF" w:rsidP="000363BF">
      <w:pPr>
        <w:pStyle w:val="ListParagraph"/>
        <w:rPr>
          <w:rFonts w:ascii="Times New Roman" w:hAnsi="Times New Roman"/>
          <w:color w:val="000000"/>
          <w:szCs w:val="24"/>
        </w:rPr>
      </w:pPr>
    </w:p>
    <w:p w:rsidR="00AD323C" w:rsidRPr="007F5BC0" w:rsidRDefault="00450987" w:rsidP="000363BF">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bookmarkStart w:id="26" w:name="_DV_M30"/>
      <w:bookmarkEnd w:id="26"/>
      <w:r w:rsidRPr="007F5BC0">
        <w:rPr>
          <w:rFonts w:ascii="Times New Roman" w:hAnsi="Times New Roman"/>
          <w:b/>
          <w:color w:val="000000"/>
          <w:szCs w:val="24"/>
        </w:rPr>
        <w:t>Relationship of the Parties</w:t>
      </w:r>
      <w:r w:rsidR="00AD323C" w:rsidRPr="007F5BC0">
        <w:rPr>
          <w:rFonts w:ascii="Times New Roman" w:hAnsi="Times New Roman"/>
          <w:b/>
          <w:color w:val="000000"/>
          <w:szCs w:val="24"/>
        </w:rPr>
        <w:t xml:space="preserve">.  </w:t>
      </w:r>
      <w:r w:rsidR="00795D79" w:rsidRPr="007F5BC0">
        <w:rPr>
          <w:rFonts w:ascii="Times New Roman" w:hAnsi="Times New Roman"/>
          <w:szCs w:val="24"/>
        </w:rPr>
        <w:t>This Agreement is not intended to and shall not be construed as creating a joint venture, partnership, agency</w:t>
      </w:r>
      <w:r w:rsidRPr="007F5BC0">
        <w:rPr>
          <w:rFonts w:ascii="Times New Roman" w:hAnsi="Times New Roman"/>
          <w:szCs w:val="24"/>
        </w:rPr>
        <w:t>, association</w:t>
      </w:r>
      <w:r w:rsidR="00795D79" w:rsidRPr="007F5BC0">
        <w:rPr>
          <w:rFonts w:ascii="Times New Roman" w:hAnsi="Times New Roman"/>
          <w:szCs w:val="24"/>
        </w:rPr>
        <w:t xml:space="preserve"> or other formal business relationship between the </w:t>
      </w:r>
      <w:r w:rsidR="00633473" w:rsidRPr="007F5BC0">
        <w:rPr>
          <w:rFonts w:ascii="Times New Roman" w:hAnsi="Times New Roman"/>
          <w:szCs w:val="24"/>
        </w:rPr>
        <w:t>P</w:t>
      </w:r>
      <w:r w:rsidR="00795D79" w:rsidRPr="007F5BC0">
        <w:rPr>
          <w:rFonts w:ascii="Times New Roman" w:hAnsi="Times New Roman"/>
          <w:szCs w:val="24"/>
        </w:rPr>
        <w:t>arties</w:t>
      </w:r>
      <w:r w:rsidRPr="007F5BC0">
        <w:rPr>
          <w:rFonts w:ascii="Times New Roman" w:hAnsi="Times New Roman"/>
          <w:szCs w:val="24"/>
        </w:rPr>
        <w:t xml:space="preserve"> or any of their respective </w:t>
      </w:r>
      <w:r w:rsidR="00C367F0">
        <w:rPr>
          <w:rFonts w:ascii="Times New Roman" w:hAnsi="Times New Roman"/>
          <w:szCs w:val="24"/>
        </w:rPr>
        <w:t>A</w:t>
      </w:r>
      <w:r w:rsidRPr="007F5BC0">
        <w:rPr>
          <w:rFonts w:ascii="Times New Roman" w:hAnsi="Times New Roman"/>
          <w:szCs w:val="24"/>
        </w:rPr>
        <w:t>ffiliates.  Neither Party will incur any liabilities or enter into any contractual or other arrangements which will in any way bind the other Party except as specifically stated herein.</w:t>
      </w:r>
      <w:r w:rsidR="00597176">
        <w:rPr>
          <w:rFonts w:ascii="Times New Roman" w:hAnsi="Times New Roman"/>
          <w:szCs w:val="24"/>
        </w:rPr>
        <w:t xml:space="preserve">  The Parties neither create nor intend to create any right in any third party not a signatory hereto by executing this Agreement or performing under it.</w:t>
      </w:r>
    </w:p>
    <w:p w:rsidR="000363BF" w:rsidRPr="007F5BC0" w:rsidRDefault="000363BF" w:rsidP="000363BF">
      <w:pPr>
        <w:pStyle w:val="ListParagraph"/>
        <w:rPr>
          <w:rFonts w:ascii="Times New Roman" w:hAnsi="Times New Roman"/>
          <w:color w:val="000000"/>
          <w:szCs w:val="24"/>
        </w:rPr>
      </w:pPr>
    </w:p>
    <w:p w:rsidR="000363BF" w:rsidRPr="007F5BC0" w:rsidRDefault="000363BF" w:rsidP="000363BF">
      <w:pPr>
        <w:numPr>
          <w:ilvl w:val="0"/>
          <w:numId w:val="2"/>
        </w:numPr>
        <w:tabs>
          <w:tab w:val="clear" w:pos="1440"/>
          <w:tab w:val="left" w:pos="-1440"/>
          <w:tab w:val="left" w:pos="-720"/>
        </w:tabs>
        <w:suppressAutoHyphens/>
        <w:ind w:left="0" w:firstLine="720"/>
        <w:jc w:val="both"/>
        <w:rPr>
          <w:rFonts w:ascii="Times New Roman" w:hAnsi="Times New Roman"/>
          <w:color w:val="000000"/>
          <w:szCs w:val="24"/>
        </w:rPr>
      </w:pPr>
      <w:r w:rsidRPr="007F5BC0">
        <w:rPr>
          <w:rFonts w:ascii="Times New Roman" w:hAnsi="Times New Roman"/>
          <w:color w:val="000000"/>
          <w:szCs w:val="24"/>
        </w:rPr>
        <w:t xml:space="preserve"> </w:t>
      </w:r>
      <w:bookmarkStart w:id="27" w:name="_DV_M31"/>
      <w:bookmarkEnd w:id="27"/>
      <w:r w:rsidR="00AD323C" w:rsidRPr="007F5BC0">
        <w:rPr>
          <w:rFonts w:ascii="Times New Roman" w:hAnsi="Times New Roman"/>
          <w:b/>
          <w:color w:val="000000"/>
          <w:szCs w:val="24"/>
        </w:rPr>
        <w:t>Notices</w:t>
      </w:r>
      <w:r w:rsidR="00AD323C" w:rsidRPr="007F5BC0">
        <w:rPr>
          <w:rFonts w:ascii="Times New Roman" w:hAnsi="Times New Roman"/>
          <w:color w:val="000000"/>
          <w:szCs w:val="24"/>
        </w:rPr>
        <w:t xml:space="preserve">.  Any notices to be delivered to </w:t>
      </w:r>
      <w:r w:rsidR="000761AE">
        <w:rPr>
          <w:rFonts w:ascii="Times New Roman" w:hAnsi="Times New Roman"/>
          <w:color w:val="000000"/>
          <w:szCs w:val="24"/>
        </w:rPr>
        <w:t>Enbridge</w:t>
      </w:r>
      <w:r w:rsidR="00EB2B72" w:rsidRPr="007F5BC0">
        <w:rPr>
          <w:rFonts w:ascii="Times New Roman" w:hAnsi="Times New Roman"/>
          <w:color w:val="000000"/>
          <w:szCs w:val="24"/>
        </w:rPr>
        <w:t xml:space="preserve"> or </w:t>
      </w:r>
      <w:r w:rsidR="00B74D0C" w:rsidRPr="007F5BC0">
        <w:rPr>
          <w:rFonts w:ascii="Times New Roman" w:hAnsi="Times New Roman"/>
          <w:color w:val="000000"/>
          <w:szCs w:val="24"/>
        </w:rPr>
        <w:t>Company</w:t>
      </w:r>
      <w:r w:rsidR="00AD323C" w:rsidRPr="007F5BC0">
        <w:rPr>
          <w:rFonts w:ascii="Times New Roman" w:hAnsi="Times New Roman"/>
          <w:color w:val="000000"/>
          <w:szCs w:val="24"/>
        </w:rPr>
        <w:t xml:space="preserve"> shall be in writing and shall be sufficiently given if delivered by hand, by courier service, sent by registered mail, postage prepaid</w:t>
      </w:r>
      <w:r w:rsidR="00F96BD4">
        <w:rPr>
          <w:rFonts w:ascii="Times New Roman" w:hAnsi="Times New Roman"/>
          <w:color w:val="000000"/>
          <w:szCs w:val="24"/>
        </w:rPr>
        <w:t xml:space="preserve"> or</w:t>
      </w:r>
      <w:r w:rsidR="00AD323C" w:rsidRPr="007F5BC0">
        <w:rPr>
          <w:rFonts w:ascii="Times New Roman" w:hAnsi="Times New Roman"/>
          <w:color w:val="000000"/>
          <w:szCs w:val="24"/>
        </w:rPr>
        <w:t xml:space="preserve"> </w:t>
      </w:r>
      <w:r w:rsidR="00546D62" w:rsidRPr="007F5BC0">
        <w:rPr>
          <w:rFonts w:ascii="Times New Roman" w:hAnsi="Times New Roman"/>
          <w:color w:val="000000"/>
          <w:szCs w:val="24"/>
        </w:rPr>
        <w:t xml:space="preserve">by email </w:t>
      </w:r>
      <w:r w:rsidR="00AD323C" w:rsidRPr="007F5BC0">
        <w:rPr>
          <w:rFonts w:ascii="Times New Roman" w:hAnsi="Times New Roman"/>
          <w:color w:val="000000"/>
          <w:szCs w:val="24"/>
        </w:rPr>
        <w:t xml:space="preserve">to </w:t>
      </w:r>
      <w:r w:rsidR="000761AE">
        <w:rPr>
          <w:rFonts w:ascii="Times New Roman" w:hAnsi="Times New Roman"/>
          <w:color w:val="000000"/>
          <w:szCs w:val="24"/>
        </w:rPr>
        <w:t>Enbridge</w:t>
      </w:r>
      <w:r w:rsidR="00EB2B72" w:rsidRPr="007F5BC0">
        <w:rPr>
          <w:rFonts w:ascii="Times New Roman" w:hAnsi="Times New Roman"/>
          <w:color w:val="000000"/>
          <w:szCs w:val="24"/>
        </w:rPr>
        <w:t xml:space="preserve"> or </w:t>
      </w:r>
      <w:r w:rsidR="00B74D0C" w:rsidRPr="007F5BC0">
        <w:rPr>
          <w:rFonts w:ascii="Times New Roman" w:hAnsi="Times New Roman"/>
          <w:color w:val="000000"/>
          <w:szCs w:val="24"/>
        </w:rPr>
        <w:t>to</w:t>
      </w:r>
      <w:r w:rsidR="00AD323C" w:rsidRPr="007F5BC0">
        <w:rPr>
          <w:rFonts w:ascii="Times New Roman" w:hAnsi="Times New Roman"/>
          <w:color w:val="000000"/>
          <w:szCs w:val="24"/>
        </w:rPr>
        <w:t xml:space="preserve"> the </w:t>
      </w:r>
      <w:r w:rsidR="00B74D0C" w:rsidRPr="007F5BC0">
        <w:rPr>
          <w:rFonts w:ascii="Times New Roman" w:hAnsi="Times New Roman"/>
          <w:color w:val="000000"/>
          <w:szCs w:val="24"/>
        </w:rPr>
        <w:t>Company</w:t>
      </w:r>
      <w:r w:rsidR="00AD323C" w:rsidRPr="007F5BC0">
        <w:rPr>
          <w:rFonts w:ascii="Times New Roman" w:hAnsi="Times New Roman"/>
          <w:color w:val="000000"/>
          <w:szCs w:val="24"/>
        </w:rPr>
        <w:t xml:space="preserve"> at the address set forth below:</w:t>
      </w:r>
    </w:p>
    <w:p w:rsidR="000363BF" w:rsidRPr="007F5BC0" w:rsidRDefault="000363BF" w:rsidP="000363BF">
      <w:pPr>
        <w:pStyle w:val="Heading1"/>
        <w:ind w:firstLine="720"/>
        <w:rPr>
          <w:b w:val="0"/>
          <w:smallCaps w:val="0"/>
          <w:color w:val="000000"/>
          <w:szCs w:val="24"/>
        </w:rPr>
      </w:pPr>
      <w:r w:rsidRPr="007F5BC0">
        <w:rPr>
          <w:b w:val="0"/>
          <w:smallCaps w:val="0"/>
          <w:color w:val="000000"/>
          <w:szCs w:val="24"/>
        </w:rPr>
        <w:tab/>
      </w:r>
    </w:p>
    <w:p w:rsidR="000363BF" w:rsidRDefault="000363BF" w:rsidP="00121D1F">
      <w:pPr>
        <w:pStyle w:val="Heading1"/>
        <w:keepNext w:val="0"/>
        <w:widowControl w:val="0"/>
        <w:suppressAutoHyphens w:val="0"/>
        <w:ind w:firstLine="720"/>
        <w:rPr>
          <w:b w:val="0"/>
          <w:smallCaps w:val="0"/>
          <w:color w:val="000000"/>
          <w:szCs w:val="24"/>
        </w:rPr>
      </w:pPr>
      <w:r w:rsidRPr="007F5BC0">
        <w:rPr>
          <w:b w:val="0"/>
          <w:smallCaps w:val="0"/>
          <w:color w:val="000000"/>
          <w:szCs w:val="24"/>
        </w:rPr>
        <w:tab/>
        <w:t xml:space="preserve">If to </w:t>
      </w:r>
      <w:r w:rsidR="000761AE">
        <w:rPr>
          <w:b w:val="0"/>
          <w:smallCaps w:val="0"/>
          <w:color w:val="000000"/>
          <w:szCs w:val="24"/>
        </w:rPr>
        <w:t>Enbridge</w:t>
      </w:r>
      <w:r w:rsidRPr="007F5BC0">
        <w:rPr>
          <w:b w:val="0"/>
          <w:smallCaps w:val="0"/>
          <w:color w:val="000000"/>
          <w:szCs w:val="24"/>
        </w:rPr>
        <w:t>:</w:t>
      </w:r>
    </w:p>
    <w:p w:rsidR="00121D1F" w:rsidRPr="00121D1F" w:rsidRDefault="00121D1F" w:rsidP="00121D1F"/>
    <w:p w:rsidR="00F96092" w:rsidRDefault="00782F68" w:rsidP="00121D1F">
      <w:pPr>
        <w:widowControl w:val="0"/>
        <w:autoSpaceDE/>
        <w:autoSpaceDN/>
        <w:adjustRightInd/>
        <w:rPr>
          <w:rFonts w:ascii="Times New Roman" w:hAnsi="Times New Roman"/>
          <w:color w:val="000000"/>
          <w:szCs w:val="24"/>
        </w:rPr>
      </w:pPr>
      <w:bookmarkStart w:id="28" w:name="_DV_M33"/>
      <w:bookmarkStart w:id="29" w:name="_DV_M39"/>
      <w:bookmarkEnd w:id="28"/>
      <w:bookmarkEnd w:id="29"/>
      <w:r>
        <w:rPr>
          <w:rFonts w:ascii="Times New Roman" w:hAnsi="Times New Roman"/>
          <w:color w:val="000000"/>
          <w:szCs w:val="24"/>
        </w:rPr>
        <w:tab/>
      </w:r>
      <w:r>
        <w:rPr>
          <w:rFonts w:ascii="Times New Roman" w:hAnsi="Times New Roman"/>
          <w:color w:val="000000"/>
          <w:szCs w:val="24"/>
        </w:rPr>
        <w:tab/>
        <w:t>5400 Westheimer Court</w:t>
      </w:r>
    </w:p>
    <w:p w:rsidR="00782F68" w:rsidRDefault="00782F68" w:rsidP="00121D1F">
      <w:pPr>
        <w:widowControl w:val="0"/>
        <w:autoSpaceDE/>
        <w:autoSpaceDN/>
        <w:adjustRightInd/>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Houston, TX  77056</w:t>
      </w:r>
    </w:p>
    <w:p w:rsidR="00782F68" w:rsidRDefault="00782F68" w:rsidP="00121D1F">
      <w:pPr>
        <w:widowControl w:val="0"/>
        <w:autoSpaceDE/>
        <w:autoSpaceDN/>
        <w:adjustRightInd/>
        <w:rPr>
          <w:rFonts w:ascii="Times New Roman" w:hAnsi="Times New Roman"/>
          <w:color w:val="000000"/>
          <w:szCs w:val="24"/>
        </w:rPr>
      </w:pPr>
    </w:p>
    <w:p w:rsidR="00782F68" w:rsidRDefault="00782F68" w:rsidP="00121D1F">
      <w:pPr>
        <w:widowControl w:val="0"/>
        <w:autoSpaceDE/>
        <w:autoSpaceDN/>
        <w:adjustRightInd/>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 xml:space="preserve">Attention: </w:t>
      </w:r>
    </w:p>
    <w:p w:rsidR="00121D1F" w:rsidRDefault="00782F68" w:rsidP="00121D1F">
      <w:pPr>
        <w:widowControl w:val="0"/>
        <w:autoSpaceDE/>
        <w:autoSpaceDN/>
        <w:adjustRightInd/>
        <w:rPr>
          <w:rFonts w:ascii="Times New Roman" w:hAnsi="Times New Roman"/>
          <w:color w:val="000000"/>
          <w:sz w:val="22"/>
          <w:szCs w:val="22"/>
        </w:rPr>
      </w:pPr>
      <w:r>
        <w:rPr>
          <w:rFonts w:ascii="Times New Roman" w:hAnsi="Times New Roman"/>
          <w:color w:val="000000"/>
          <w:szCs w:val="24"/>
        </w:rPr>
        <w:tab/>
      </w:r>
      <w:r>
        <w:rPr>
          <w:rFonts w:ascii="Times New Roman" w:hAnsi="Times New Roman"/>
          <w:color w:val="000000"/>
          <w:szCs w:val="24"/>
        </w:rPr>
        <w:tab/>
        <w:t>Email</w:t>
      </w:r>
      <w:r w:rsidRPr="00F96BD4">
        <w:rPr>
          <w:rFonts w:ascii="Times New Roman" w:hAnsi="Times New Roman"/>
          <w:color w:val="000000"/>
          <w:sz w:val="22"/>
          <w:szCs w:val="22"/>
        </w:rPr>
        <w:t>:</w:t>
      </w:r>
    </w:p>
    <w:p w:rsidR="00782F68" w:rsidRPr="007F5BC0" w:rsidRDefault="00782F68" w:rsidP="00121D1F">
      <w:pPr>
        <w:widowControl w:val="0"/>
        <w:autoSpaceDE/>
        <w:autoSpaceDN/>
        <w:adjustRightInd/>
        <w:rPr>
          <w:rFonts w:ascii="Times New Roman" w:hAnsi="Times New Roman"/>
          <w:color w:val="000000"/>
          <w:szCs w:val="24"/>
        </w:rPr>
      </w:pPr>
      <w:r>
        <w:rPr>
          <w:rFonts w:ascii="Times New Roman" w:hAnsi="Times New Roman"/>
          <w:color w:val="000000"/>
          <w:szCs w:val="24"/>
        </w:rPr>
        <w:lastRenderedPageBreak/>
        <w:tab/>
      </w:r>
      <w:r>
        <w:rPr>
          <w:rFonts w:ascii="Times New Roman" w:hAnsi="Times New Roman"/>
          <w:color w:val="000000"/>
          <w:szCs w:val="24"/>
        </w:rPr>
        <w:tab/>
        <w:t>Phone:</w:t>
      </w:r>
      <w:r w:rsidR="00F96BD4">
        <w:rPr>
          <w:rFonts w:ascii="Times New Roman" w:hAnsi="Times New Roman"/>
          <w:color w:val="000000"/>
          <w:szCs w:val="24"/>
        </w:rPr>
        <w:t xml:space="preserve"> </w:t>
      </w:r>
    </w:p>
    <w:p w:rsidR="000363BF" w:rsidRPr="007F5BC0" w:rsidRDefault="000363BF" w:rsidP="00121D1F">
      <w:pPr>
        <w:widowControl w:val="0"/>
        <w:spacing w:line="261" w:lineRule="auto"/>
        <w:ind w:left="720" w:firstLine="720"/>
        <w:jc w:val="both"/>
        <w:rPr>
          <w:rFonts w:ascii="Times New Roman" w:hAnsi="Times New Roman"/>
          <w:color w:val="000000"/>
          <w:szCs w:val="24"/>
        </w:rPr>
      </w:pPr>
    </w:p>
    <w:p w:rsidR="000363BF" w:rsidRPr="007F5BC0" w:rsidRDefault="000363BF" w:rsidP="00121D1F">
      <w:pPr>
        <w:widowControl w:val="0"/>
        <w:spacing w:line="261" w:lineRule="auto"/>
        <w:ind w:left="720" w:firstLine="720"/>
        <w:jc w:val="both"/>
        <w:rPr>
          <w:rFonts w:ascii="Times New Roman" w:hAnsi="Times New Roman"/>
          <w:color w:val="000000"/>
          <w:szCs w:val="24"/>
        </w:rPr>
      </w:pPr>
    </w:p>
    <w:p w:rsidR="000363BF" w:rsidRPr="007F5BC0" w:rsidRDefault="000363BF" w:rsidP="00121D1F">
      <w:pPr>
        <w:widowControl w:val="0"/>
        <w:spacing w:line="261" w:lineRule="auto"/>
        <w:ind w:left="720" w:firstLine="720"/>
        <w:jc w:val="both"/>
        <w:rPr>
          <w:rFonts w:ascii="Times New Roman" w:hAnsi="Times New Roman"/>
          <w:color w:val="000000"/>
          <w:szCs w:val="24"/>
        </w:rPr>
      </w:pPr>
      <w:bookmarkStart w:id="30" w:name="_DV_M40"/>
      <w:bookmarkEnd w:id="30"/>
      <w:r w:rsidRPr="007F5BC0">
        <w:rPr>
          <w:rFonts w:ascii="Times New Roman" w:hAnsi="Times New Roman"/>
          <w:color w:val="000000"/>
          <w:szCs w:val="24"/>
        </w:rPr>
        <w:t xml:space="preserve">If to </w:t>
      </w:r>
      <w:bookmarkStart w:id="31" w:name="_DV_M41"/>
      <w:bookmarkEnd w:id="31"/>
      <w:r w:rsidR="00360E84" w:rsidRPr="007F5BC0">
        <w:rPr>
          <w:rFonts w:ascii="Times New Roman" w:hAnsi="Times New Roman"/>
          <w:color w:val="000000"/>
          <w:szCs w:val="24"/>
        </w:rPr>
        <w:t>Company</w:t>
      </w:r>
      <w:r w:rsidRPr="007F5BC0">
        <w:rPr>
          <w:rFonts w:ascii="Times New Roman" w:hAnsi="Times New Roman"/>
          <w:color w:val="000000"/>
          <w:szCs w:val="24"/>
        </w:rPr>
        <w:t>:</w:t>
      </w:r>
    </w:p>
    <w:p w:rsidR="002C4D35" w:rsidRPr="007F5BC0" w:rsidRDefault="002C4D35" w:rsidP="00121D1F">
      <w:pPr>
        <w:pStyle w:val="ListParagraph"/>
        <w:widowControl w:val="0"/>
        <w:ind w:firstLine="720"/>
        <w:rPr>
          <w:rFonts w:ascii="Times New Roman" w:hAnsi="Times New Roman"/>
          <w:color w:val="000000"/>
          <w:szCs w:val="24"/>
        </w:rPr>
      </w:pPr>
      <w:bookmarkStart w:id="32" w:name="_DV_M42"/>
      <w:bookmarkStart w:id="33" w:name="_DV_M44"/>
      <w:bookmarkStart w:id="34" w:name="_DV_M45"/>
      <w:bookmarkStart w:id="35" w:name="_DV_M46"/>
      <w:bookmarkStart w:id="36" w:name="_DV_M47"/>
      <w:bookmarkStart w:id="37" w:name="_DV_M48"/>
      <w:bookmarkStart w:id="38" w:name="_DV_M49"/>
      <w:bookmarkEnd w:id="32"/>
      <w:bookmarkEnd w:id="33"/>
      <w:bookmarkEnd w:id="34"/>
      <w:bookmarkEnd w:id="35"/>
      <w:bookmarkEnd w:id="36"/>
      <w:bookmarkEnd w:id="37"/>
      <w:bookmarkEnd w:id="38"/>
    </w:p>
    <w:p w:rsidR="002C4D35" w:rsidRPr="007F5BC0" w:rsidRDefault="00444206" w:rsidP="00121D1F">
      <w:pPr>
        <w:widowControl w:val="0"/>
        <w:spacing w:line="261" w:lineRule="auto"/>
        <w:ind w:left="1440"/>
        <w:rPr>
          <w:rFonts w:ascii="Times New Roman" w:hAnsi="Times New Roman"/>
          <w:color w:val="000000"/>
          <w:szCs w:val="24"/>
        </w:rPr>
      </w:pPr>
      <w:r w:rsidRPr="007F5BC0">
        <w:rPr>
          <w:rFonts w:ascii="Times New Roman" w:hAnsi="Times New Roman"/>
          <w:szCs w:val="24"/>
        </w:rPr>
        <w:br/>
        <w:t>Attention:</w:t>
      </w:r>
    </w:p>
    <w:p w:rsidR="00444206" w:rsidRPr="007F5BC0" w:rsidRDefault="00444206" w:rsidP="00121D1F">
      <w:pPr>
        <w:widowControl w:val="0"/>
        <w:spacing w:line="261" w:lineRule="auto"/>
        <w:ind w:left="720" w:firstLine="720"/>
        <w:jc w:val="both"/>
        <w:rPr>
          <w:rFonts w:ascii="Times New Roman" w:hAnsi="Times New Roman"/>
          <w:color w:val="000000"/>
          <w:szCs w:val="24"/>
        </w:rPr>
      </w:pPr>
      <w:r w:rsidRPr="007F5BC0">
        <w:rPr>
          <w:rFonts w:ascii="Times New Roman" w:hAnsi="Times New Roman"/>
          <w:color w:val="000000"/>
          <w:szCs w:val="24"/>
        </w:rPr>
        <w:t xml:space="preserve">Email: </w:t>
      </w:r>
    </w:p>
    <w:p w:rsidR="002C4D35" w:rsidRPr="007F5BC0" w:rsidRDefault="002C4D35" w:rsidP="00121D1F">
      <w:pPr>
        <w:pStyle w:val="ListParagraph"/>
        <w:widowControl w:val="0"/>
        <w:ind w:firstLine="720"/>
        <w:rPr>
          <w:rFonts w:ascii="Times New Roman" w:hAnsi="Times New Roman"/>
          <w:color w:val="000000"/>
          <w:szCs w:val="24"/>
        </w:rPr>
      </w:pPr>
      <w:r w:rsidRPr="007F5BC0">
        <w:rPr>
          <w:rFonts w:ascii="Times New Roman" w:hAnsi="Times New Roman"/>
          <w:color w:val="000000"/>
          <w:szCs w:val="24"/>
        </w:rPr>
        <w:t xml:space="preserve">Phone: </w:t>
      </w:r>
    </w:p>
    <w:p w:rsidR="002C4D35" w:rsidRPr="007F5BC0" w:rsidRDefault="002C4D35" w:rsidP="00121D1F">
      <w:pPr>
        <w:pStyle w:val="ListParagraph"/>
        <w:widowControl w:val="0"/>
        <w:ind w:firstLine="720"/>
        <w:rPr>
          <w:rFonts w:ascii="Times New Roman" w:hAnsi="Times New Roman"/>
          <w:color w:val="000000"/>
          <w:szCs w:val="24"/>
        </w:rPr>
      </w:pPr>
    </w:p>
    <w:p w:rsidR="000363BF" w:rsidRPr="007F5BC0" w:rsidRDefault="000363BF" w:rsidP="00121D1F">
      <w:pPr>
        <w:widowControl w:val="0"/>
        <w:tabs>
          <w:tab w:val="left" w:pos="-1440"/>
          <w:tab w:val="left" w:pos="-720"/>
        </w:tabs>
        <w:jc w:val="both"/>
        <w:rPr>
          <w:rFonts w:ascii="Times New Roman" w:hAnsi="Times New Roman"/>
          <w:color w:val="000000"/>
          <w:szCs w:val="24"/>
        </w:rPr>
      </w:pPr>
    </w:p>
    <w:p w:rsidR="00DF7CBE" w:rsidRPr="007F5BC0" w:rsidRDefault="00DF7CBE" w:rsidP="00121D1F">
      <w:pPr>
        <w:widowControl w:val="0"/>
        <w:numPr>
          <w:ilvl w:val="0"/>
          <w:numId w:val="2"/>
        </w:numPr>
        <w:tabs>
          <w:tab w:val="left" w:pos="-1440"/>
          <w:tab w:val="left" w:pos="-720"/>
        </w:tabs>
        <w:spacing w:line="261" w:lineRule="auto"/>
        <w:ind w:left="0" w:firstLine="720"/>
        <w:jc w:val="both"/>
        <w:rPr>
          <w:rFonts w:ascii="Times New Roman" w:hAnsi="Times New Roman"/>
          <w:color w:val="000000"/>
          <w:szCs w:val="24"/>
        </w:rPr>
      </w:pPr>
      <w:bookmarkStart w:id="39" w:name="_DV_M32"/>
      <w:bookmarkStart w:id="40" w:name="_DV_M50"/>
      <w:bookmarkEnd w:id="39"/>
      <w:bookmarkEnd w:id="40"/>
      <w:r w:rsidRPr="007F5BC0">
        <w:rPr>
          <w:rFonts w:ascii="Times New Roman" w:hAnsi="Times New Roman"/>
          <w:b/>
          <w:color w:val="000000"/>
          <w:szCs w:val="24"/>
        </w:rPr>
        <w:t>Authorization</w:t>
      </w:r>
      <w:r w:rsidRPr="007F5BC0">
        <w:rPr>
          <w:rFonts w:ascii="Times New Roman" w:hAnsi="Times New Roman"/>
          <w:color w:val="000000"/>
          <w:szCs w:val="24"/>
        </w:rPr>
        <w:t xml:space="preserve">.  The Parties hereto have </w:t>
      </w:r>
      <w:proofErr w:type="gramStart"/>
      <w:r w:rsidRPr="007F5BC0">
        <w:rPr>
          <w:rFonts w:ascii="Times New Roman" w:hAnsi="Times New Roman"/>
          <w:color w:val="000000"/>
          <w:szCs w:val="24"/>
        </w:rPr>
        <w:t>all of</w:t>
      </w:r>
      <w:proofErr w:type="gramEnd"/>
      <w:r w:rsidRPr="007F5BC0">
        <w:rPr>
          <w:rFonts w:ascii="Times New Roman" w:hAnsi="Times New Roman"/>
          <w:color w:val="000000"/>
          <w:szCs w:val="24"/>
        </w:rPr>
        <w:t xml:space="preserve"> the requisite corporate power and authority to execute and deliver this Agreement and to consummate the Transaction contemplated herein.  Further each Party represents that this Agreement constitutes a legal, valid and binding obligation of such Party, enforceable against it in accordance with its terms. </w:t>
      </w:r>
    </w:p>
    <w:p w:rsidR="0052782F" w:rsidRPr="007F5BC0" w:rsidRDefault="0052782F" w:rsidP="0052782F">
      <w:pPr>
        <w:widowControl w:val="0"/>
        <w:tabs>
          <w:tab w:val="left" w:pos="-1440"/>
          <w:tab w:val="left" w:pos="-720"/>
        </w:tabs>
        <w:suppressAutoHyphens/>
        <w:spacing w:line="261" w:lineRule="auto"/>
        <w:ind w:left="720"/>
        <w:jc w:val="both"/>
        <w:rPr>
          <w:rFonts w:ascii="Times New Roman" w:hAnsi="Times New Roman"/>
          <w:color w:val="000000"/>
          <w:szCs w:val="24"/>
        </w:rPr>
      </w:pPr>
    </w:p>
    <w:p w:rsidR="00AD323C" w:rsidRPr="007F5BC0" w:rsidRDefault="000363BF" w:rsidP="000363BF">
      <w:pPr>
        <w:widowControl w:val="0"/>
        <w:numPr>
          <w:ilvl w:val="0"/>
          <w:numId w:val="2"/>
        </w:numPr>
        <w:tabs>
          <w:tab w:val="left" w:pos="-1440"/>
          <w:tab w:val="left" w:pos="-720"/>
        </w:tabs>
        <w:suppressAutoHyphens/>
        <w:spacing w:line="261" w:lineRule="auto"/>
        <w:ind w:left="0" w:firstLine="720"/>
        <w:jc w:val="both"/>
        <w:rPr>
          <w:rFonts w:ascii="Times New Roman" w:hAnsi="Times New Roman"/>
          <w:b/>
          <w:color w:val="000000"/>
          <w:szCs w:val="24"/>
          <w:u w:val="single"/>
        </w:rPr>
      </w:pPr>
      <w:r w:rsidRPr="007F5BC0">
        <w:rPr>
          <w:rFonts w:ascii="Times New Roman" w:hAnsi="Times New Roman"/>
          <w:color w:val="000000"/>
          <w:szCs w:val="24"/>
        </w:rPr>
        <w:t xml:space="preserve"> </w:t>
      </w:r>
      <w:r w:rsidR="00AD323C" w:rsidRPr="007F5BC0">
        <w:rPr>
          <w:rFonts w:ascii="Times New Roman" w:hAnsi="Times New Roman"/>
          <w:b/>
          <w:color w:val="000000"/>
          <w:szCs w:val="24"/>
        </w:rPr>
        <w:t>Miscellaneous.</w:t>
      </w:r>
    </w:p>
    <w:p w:rsidR="00AD323C" w:rsidRPr="007F5BC0" w:rsidRDefault="00AD323C">
      <w:pPr>
        <w:tabs>
          <w:tab w:val="left" w:pos="-1440"/>
          <w:tab w:val="left" w:pos="-720"/>
        </w:tabs>
        <w:suppressAutoHyphens/>
        <w:ind w:firstLine="720"/>
        <w:jc w:val="both"/>
        <w:rPr>
          <w:rFonts w:ascii="Times New Roman" w:hAnsi="Times New Roman"/>
          <w:color w:val="000000"/>
          <w:szCs w:val="24"/>
        </w:rPr>
      </w:pPr>
    </w:p>
    <w:p w:rsidR="00AD323C" w:rsidRPr="007F5BC0" w:rsidRDefault="00AD323C">
      <w:pPr>
        <w:tabs>
          <w:tab w:val="left" w:pos="-1440"/>
          <w:tab w:val="left" w:pos="-720"/>
        </w:tabs>
        <w:suppressAutoHyphens/>
        <w:ind w:left="720"/>
        <w:jc w:val="both"/>
        <w:rPr>
          <w:rFonts w:ascii="Times New Roman" w:hAnsi="Times New Roman"/>
          <w:color w:val="000000"/>
          <w:szCs w:val="24"/>
        </w:rPr>
      </w:pPr>
      <w:bookmarkStart w:id="41" w:name="_DV_M51"/>
      <w:bookmarkEnd w:id="41"/>
      <w:r w:rsidRPr="007F5BC0">
        <w:rPr>
          <w:rFonts w:ascii="Times New Roman" w:hAnsi="Times New Roman"/>
          <w:color w:val="000000"/>
          <w:szCs w:val="24"/>
        </w:rPr>
        <w:t xml:space="preserve">(a) </w:t>
      </w:r>
      <w:r w:rsidR="00E001D5" w:rsidRPr="007F5BC0">
        <w:rPr>
          <w:rFonts w:ascii="Times New Roman" w:hAnsi="Times New Roman"/>
          <w:color w:val="000000"/>
          <w:szCs w:val="24"/>
        </w:rPr>
        <w:tab/>
      </w:r>
      <w:r w:rsidR="00210DB1" w:rsidRPr="007F5BC0">
        <w:rPr>
          <w:rFonts w:ascii="Times New Roman" w:hAnsi="Times New Roman"/>
          <w:szCs w:val="24"/>
        </w:rPr>
        <w:t xml:space="preserve">This Agreement constitutes the entire agreement between the </w:t>
      </w:r>
      <w:r w:rsidR="0056760C" w:rsidRPr="007F5BC0">
        <w:rPr>
          <w:rFonts w:ascii="Times New Roman" w:hAnsi="Times New Roman"/>
          <w:szCs w:val="24"/>
        </w:rPr>
        <w:t>P</w:t>
      </w:r>
      <w:r w:rsidR="00210DB1" w:rsidRPr="007F5BC0">
        <w:rPr>
          <w:rFonts w:ascii="Times New Roman" w:hAnsi="Times New Roman"/>
          <w:szCs w:val="24"/>
        </w:rPr>
        <w:t xml:space="preserve">arties as to the subject matter hereof and </w:t>
      </w:r>
      <w:proofErr w:type="spellStart"/>
      <w:r w:rsidR="00C273D7" w:rsidRPr="007F5BC0">
        <w:rPr>
          <w:rFonts w:ascii="Times New Roman" w:hAnsi="Times New Roman"/>
          <w:szCs w:val="24"/>
        </w:rPr>
        <w:t>supercedes</w:t>
      </w:r>
      <w:proofErr w:type="spellEnd"/>
      <w:r w:rsidR="00C273D7" w:rsidRPr="007F5BC0">
        <w:rPr>
          <w:rFonts w:ascii="Times New Roman" w:hAnsi="Times New Roman"/>
          <w:szCs w:val="24"/>
        </w:rPr>
        <w:t xml:space="preserve">, replaces and </w:t>
      </w:r>
      <w:r w:rsidR="00210DB1" w:rsidRPr="007F5BC0">
        <w:rPr>
          <w:rFonts w:ascii="Times New Roman" w:hAnsi="Times New Roman"/>
          <w:szCs w:val="24"/>
        </w:rPr>
        <w:t xml:space="preserve">merges all prior discussions </w:t>
      </w:r>
      <w:r w:rsidR="00B86572" w:rsidRPr="007F5BC0">
        <w:rPr>
          <w:rFonts w:ascii="Times New Roman" w:hAnsi="Times New Roman"/>
          <w:szCs w:val="24"/>
        </w:rPr>
        <w:t xml:space="preserve">and agreements </w:t>
      </w:r>
      <w:r w:rsidR="00210DB1" w:rsidRPr="007F5BC0">
        <w:rPr>
          <w:rFonts w:ascii="Times New Roman" w:hAnsi="Times New Roman"/>
          <w:szCs w:val="24"/>
        </w:rPr>
        <w:t>between them</w:t>
      </w:r>
      <w:r w:rsidR="00B86572" w:rsidRPr="007F5BC0">
        <w:rPr>
          <w:rFonts w:ascii="Times New Roman" w:hAnsi="Times New Roman"/>
          <w:szCs w:val="24"/>
        </w:rPr>
        <w:t xml:space="preserve"> related to the subject matter described herein</w:t>
      </w:r>
      <w:r w:rsidR="00210DB1" w:rsidRPr="007F5BC0">
        <w:rPr>
          <w:rFonts w:ascii="Times New Roman" w:hAnsi="Times New Roman"/>
          <w:szCs w:val="24"/>
        </w:rPr>
        <w:t xml:space="preserve">. </w:t>
      </w:r>
      <w:r w:rsidR="00C273D7" w:rsidRPr="007F5BC0">
        <w:rPr>
          <w:rFonts w:ascii="Times New Roman" w:hAnsi="Times New Roman"/>
          <w:szCs w:val="24"/>
        </w:rPr>
        <w:t xml:space="preserve"> </w:t>
      </w:r>
      <w:r w:rsidRPr="007F5BC0">
        <w:rPr>
          <w:rFonts w:ascii="Times New Roman" w:hAnsi="Times New Roman"/>
          <w:color w:val="000000"/>
          <w:szCs w:val="24"/>
        </w:rPr>
        <w:t xml:space="preserve">This Agreement may not be amended or modified other than by a writing signed by both Parties to this Agreement.  </w:t>
      </w:r>
    </w:p>
    <w:p w:rsidR="00AD323C" w:rsidRPr="007F5BC0" w:rsidRDefault="00AD323C">
      <w:pPr>
        <w:tabs>
          <w:tab w:val="left" w:pos="-1440"/>
          <w:tab w:val="left" w:pos="-720"/>
        </w:tabs>
        <w:suppressAutoHyphens/>
        <w:ind w:left="720"/>
        <w:jc w:val="both"/>
        <w:rPr>
          <w:rFonts w:ascii="Times New Roman" w:hAnsi="Times New Roman"/>
          <w:color w:val="000000"/>
          <w:szCs w:val="24"/>
        </w:rPr>
      </w:pPr>
    </w:p>
    <w:p w:rsidR="00AD323C" w:rsidRPr="007F5BC0" w:rsidRDefault="00AD323C">
      <w:pPr>
        <w:tabs>
          <w:tab w:val="left" w:pos="-1440"/>
          <w:tab w:val="left" w:pos="-720"/>
        </w:tabs>
        <w:suppressAutoHyphens/>
        <w:ind w:left="720"/>
        <w:jc w:val="both"/>
        <w:rPr>
          <w:rFonts w:ascii="Times New Roman" w:hAnsi="Times New Roman"/>
          <w:caps/>
          <w:color w:val="000000"/>
          <w:szCs w:val="24"/>
        </w:rPr>
      </w:pPr>
      <w:bookmarkStart w:id="42" w:name="_DV_M52"/>
      <w:bookmarkEnd w:id="42"/>
      <w:r w:rsidRPr="007F5BC0">
        <w:rPr>
          <w:rFonts w:ascii="Times New Roman" w:hAnsi="Times New Roman"/>
          <w:color w:val="000000"/>
          <w:szCs w:val="24"/>
        </w:rPr>
        <w:t xml:space="preserve">(b) </w:t>
      </w:r>
      <w:r w:rsidR="00E001D5" w:rsidRPr="007F5BC0">
        <w:rPr>
          <w:rFonts w:ascii="Times New Roman" w:hAnsi="Times New Roman"/>
          <w:color w:val="000000"/>
          <w:szCs w:val="24"/>
        </w:rPr>
        <w:tab/>
      </w:r>
      <w:r w:rsidRPr="007F5BC0">
        <w:rPr>
          <w:rFonts w:ascii="Times New Roman" w:hAnsi="Times New Roman"/>
          <w:color w:val="000000"/>
          <w:szCs w:val="24"/>
        </w:rPr>
        <w:t>Without prejudice to any other rights and remedies the Parties may have, the Parties agree that the Proprietary Information is valuable and that damages may not be an adequate remedy for any breach of this Agreement</w:t>
      </w:r>
      <w:r w:rsidR="0000360D" w:rsidRPr="007F5BC0">
        <w:rPr>
          <w:rFonts w:ascii="Times New Roman" w:hAnsi="Times New Roman"/>
          <w:color w:val="000000"/>
          <w:szCs w:val="24"/>
        </w:rPr>
        <w:t xml:space="preserve"> by Recipient</w:t>
      </w:r>
      <w:r w:rsidRPr="007F5BC0">
        <w:rPr>
          <w:rFonts w:ascii="Times New Roman" w:hAnsi="Times New Roman"/>
          <w:color w:val="000000"/>
          <w:szCs w:val="24"/>
        </w:rPr>
        <w:t xml:space="preserve">.  Accordingly, the Parties agree that they shall each be entitled to seek the remedies of an injunction and other equitable relief upon proof of any actual or threatened breach by </w:t>
      </w:r>
      <w:r w:rsidR="0056760C" w:rsidRPr="007F5BC0">
        <w:rPr>
          <w:rFonts w:ascii="Times New Roman" w:hAnsi="Times New Roman"/>
          <w:color w:val="000000"/>
          <w:szCs w:val="24"/>
        </w:rPr>
        <w:t>Recipient</w:t>
      </w:r>
      <w:r w:rsidRPr="007F5BC0">
        <w:rPr>
          <w:rFonts w:ascii="Times New Roman" w:hAnsi="Times New Roman"/>
          <w:color w:val="000000"/>
          <w:szCs w:val="24"/>
        </w:rPr>
        <w:t xml:space="preserve"> of this Agreement.  In the event of litigation relating to this Agreement, if a court of competent jurisdiction determines in a final </w:t>
      </w:r>
      <w:proofErr w:type="spellStart"/>
      <w:r w:rsidRPr="007F5BC0">
        <w:rPr>
          <w:rFonts w:ascii="Times New Roman" w:hAnsi="Times New Roman"/>
          <w:color w:val="000000"/>
          <w:szCs w:val="24"/>
        </w:rPr>
        <w:t>nonappealable</w:t>
      </w:r>
      <w:proofErr w:type="spellEnd"/>
      <w:r w:rsidRPr="007F5BC0">
        <w:rPr>
          <w:rFonts w:ascii="Times New Roman" w:hAnsi="Times New Roman"/>
          <w:color w:val="000000"/>
          <w:szCs w:val="24"/>
        </w:rPr>
        <w:t xml:space="preserve"> order that this Agreement has been breached by </w:t>
      </w:r>
      <w:r w:rsidR="0056760C" w:rsidRPr="007F5BC0">
        <w:rPr>
          <w:rFonts w:ascii="Times New Roman" w:hAnsi="Times New Roman"/>
          <w:color w:val="000000"/>
          <w:szCs w:val="24"/>
        </w:rPr>
        <w:t>Recipient</w:t>
      </w:r>
      <w:r w:rsidRPr="007F5BC0">
        <w:rPr>
          <w:rFonts w:ascii="Times New Roman" w:hAnsi="Times New Roman"/>
          <w:color w:val="000000"/>
          <w:szCs w:val="24"/>
        </w:rPr>
        <w:t xml:space="preserve"> or by its Representatives, then such Party will reimburse Disclosing Party for its costs and expenses (including, without limitation, </w:t>
      </w:r>
      <w:r w:rsidR="0048288F">
        <w:rPr>
          <w:rFonts w:ascii="Times New Roman" w:hAnsi="Times New Roman"/>
          <w:color w:val="000000"/>
          <w:szCs w:val="24"/>
        </w:rPr>
        <w:t xml:space="preserve">court costs, the cost of investigation, cost of settlement and reasonable </w:t>
      </w:r>
      <w:r w:rsidRPr="007F5BC0">
        <w:rPr>
          <w:rFonts w:ascii="Times New Roman" w:hAnsi="Times New Roman"/>
          <w:color w:val="000000"/>
          <w:szCs w:val="24"/>
        </w:rPr>
        <w:t>attorneys' fees and expenses) incurred in connection with all such litigation.</w:t>
      </w:r>
      <w:r w:rsidR="006E138D" w:rsidRPr="007F5BC0">
        <w:rPr>
          <w:rFonts w:ascii="Times New Roman" w:hAnsi="Times New Roman"/>
        </w:rPr>
        <w:t xml:space="preserve">  </w:t>
      </w:r>
      <w:r w:rsidR="006E138D" w:rsidRPr="007F5BC0">
        <w:rPr>
          <w:rFonts w:ascii="Times New Roman" w:hAnsi="Times New Roman"/>
          <w:caps/>
        </w:rPr>
        <w:t>Each of the Parties irrevocably waives any and all right to trial by jury in any legal proceeding arising out of or relating to this Agreement or the Transaction contemplated hereby.</w:t>
      </w:r>
    </w:p>
    <w:p w:rsidR="00AD323C" w:rsidRPr="007F5BC0" w:rsidRDefault="00AD323C">
      <w:pPr>
        <w:tabs>
          <w:tab w:val="left" w:pos="-1440"/>
          <w:tab w:val="left" w:pos="-720"/>
        </w:tabs>
        <w:suppressAutoHyphens/>
        <w:ind w:left="720"/>
        <w:jc w:val="both"/>
        <w:rPr>
          <w:rFonts w:ascii="Times New Roman" w:hAnsi="Times New Roman"/>
          <w:color w:val="000000"/>
          <w:szCs w:val="24"/>
        </w:rPr>
      </w:pPr>
    </w:p>
    <w:p w:rsidR="00210DB1" w:rsidRPr="007F5BC0" w:rsidRDefault="00AD323C" w:rsidP="00210DB1">
      <w:pPr>
        <w:tabs>
          <w:tab w:val="left" w:pos="-1440"/>
          <w:tab w:val="left" w:pos="-720"/>
        </w:tabs>
        <w:suppressAutoHyphens/>
        <w:ind w:left="720"/>
        <w:jc w:val="both"/>
        <w:rPr>
          <w:rFonts w:ascii="Times New Roman" w:hAnsi="Times New Roman"/>
          <w:color w:val="000000"/>
          <w:szCs w:val="24"/>
        </w:rPr>
      </w:pPr>
      <w:bookmarkStart w:id="43" w:name="_DV_M53"/>
      <w:bookmarkEnd w:id="43"/>
      <w:r w:rsidRPr="007F5BC0">
        <w:rPr>
          <w:rFonts w:ascii="Times New Roman" w:hAnsi="Times New Roman"/>
          <w:color w:val="000000"/>
          <w:szCs w:val="24"/>
        </w:rPr>
        <w:t xml:space="preserve">(c) </w:t>
      </w:r>
      <w:r w:rsidR="00E001D5" w:rsidRPr="007F5BC0">
        <w:rPr>
          <w:rFonts w:ascii="Times New Roman" w:hAnsi="Times New Roman"/>
          <w:color w:val="000000"/>
          <w:szCs w:val="24"/>
        </w:rPr>
        <w:tab/>
      </w:r>
      <w:r w:rsidRPr="007F5BC0">
        <w:rPr>
          <w:rFonts w:ascii="Times New Roman" w:hAnsi="Times New Roman"/>
          <w:color w:val="000000"/>
          <w:szCs w:val="24"/>
        </w:rPr>
        <w:t>Although Disclosing Party will endeavor to include materials that Disclosing Party believes to be reliable for Recipient’s evaluation, Disclosing Party makes no representation or warranty as to the accuracy or completeness of any such provided information. Furthermore, neither Disclosing Party nor its Representatives shall have any liability to Recipient or its Representatives resulting from the use of any such information by Recipient or its Representatives.</w:t>
      </w:r>
    </w:p>
    <w:p w:rsidR="00AD323C" w:rsidRPr="007F5BC0" w:rsidRDefault="00AD323C">
      <w:pPr>
        <w:tabs>
          <w:tab w:val="left" w:pos="-1440"/>
          <w:tab w:val="left" w:pos="-720"/>
        </w:tabs>
        <w:suppressAutoHyphens/>
        <w:ind w:left="720"/>
        <w:jc w:val="both"/>
        <w:rPr>
          <w:rFonts w:ascii="Times New Roman" w:hAnsi="Times New Roman"/>
          <w:color w:val="000000"/>
          <w:szCs w:val="24"/>
        </w:rPr>
      </w:pPr>
    </w:p>
    <w:p w:rsidR="00AD323C" w:rsidRPr="007F5BC0" w:rsidRDefault="00AD323C">
      <w:pPr>
        <w:tabs>
          <w:tab w:val="left" w:pos="-1440"/>
          <w:tab w:val="left" w:pos="-720"/>
        </w:tabs>
        <w:suppressAutoHyphens/>
        <w:ind w:left="720"/>
        <w:jc w:val="both"/>
        <w:rPr>
          <w:rFonts w:ascii="Times New Roman" w:hAnsi="Times New Roman"/>
          <w:color w:val="000000"/>
          <w:szCs w:val="24"/>
        </w:rPr>
      </w:pPr>
      <w:bookmarkStart w:id="44" w:name="_DV_M54"/>
      <w:bookmarkEnd w:id="44"/>
      <w:r w:rsidRPr="007F5BC0">
        <w:rPr>
          <w:rFonts w:ascii="Times New Roman" w:hAnsi="Times New Roman"/>
          <w:color w:val="000000"/>
          <w:szCs w:val="24"/>
        </w:rPr>
        <w:lastRenderedPageBreak/>
        <w:t xml:space="preserve">(d) </w:t>
      </w:r>
      <w:r w:rsidR="00E001D5" w:rsidRPr="007F5BC0">
        <w:rPr>
          <w:rFonts w:ascii="Times New Roman" w:hAnsi="Times New Roman"/>
          <w:color w:val="000000"/>
          <w:szCs w:val="24"/>
        </w:rPr>
        <w:tab/>
      </w:r>
      <w:r w:rsidRPr="007F5BC0">
        <w:rPr>
          <w:rFonts w:ascii="Times New Roman" w:hAnsi="Times New Roman"/>
          <w:color w:val="000000"/>
          <w:szCs w:val="24"/>
        </w:rPr>
        <w:t>This Agreement shall be binding upon and for the benefit of</w:t>
      </w:r>
      <w:r w:rsidR="00854F76" w:rsidRPr="007F5BC0">
        <w:rPr>
          <w:rFonts w:ascii="Times New Roman" w:hAnsi="Times New Roman"/>
          <w:color w:val="000000"/>
          <w:szCs w:val="24"/>
        </w:rPr>
        <w:t xml:space="preserve"> </w:t>
      </w:r>
      <w:r w:rsidR="00360E84" w:rsidRPr="007F5BC0">
        <w:rPr>
          <w:rFonts w:ascii="Times New Roman" w:hAnsi="Times New Roman"/>
          <w:color w:val="000000"/>
          <w:szCs w:val="24"/>
        </w:rPr>
        <w:t>Company</w:t>
      </w:r>
      <w:r w:rsidR="00854F76" w:rsidRPr="007F5BC0">
        <w:rPr>
          <w:rFonts w:ascii="Times New Roman" w:hAnsi="Times New Roman"/>
          <w:color w:val="000000"/>
          <w:szCs w:val="24"/>
        </w:rPr>
        <w:t xml:space="preserve"> and</w:t>
      </w:r>
      <w:r w:rsidRPr="007F5BC0">
        <w:rPr>
          <w:rFonts w:ascii="Times New Roman" w:hAnsi="Times New Roman"/>
          <w:color w:val="000000"/>
          <w:szCs w:val="24"/>
        </w:rPr>
        <w:t xml:space="preserve"> </w:t>
      </w:r>
      <w:r w:rsidR="000761AE">
        <w:rPr>
          <w:rFonts w:ascii="Times New Roman" w:hAnsi="Times New Roman"/>
          <w:color w:val="000000"/>
          <w:szCs w:val="24"/>
        </w:rPr>
        <w:t>Enbridge</w:t>
      </w:r>
      <w:r w:rsidRPr="007F5BC0">
        <w:rPr>
          <w:rFonts w:ascii="Times New Roman" w:hAnsi="Times New Roman"/>
          <w:color w:val="000000"/>
          <w:szCs w:val="24"/>
        </w:rPr>
        <w:t xml:space="preserve"> and their respective Representatives, successors, and permitted assigns. Neither </w:t>
      </w:r>
      <w:bookmarkStart w:id="45" w:name="_DV_M56"/>
      <w:bookmarkEnd w:id="45"/>
      <w:r w:rsidR="00360E84" w:rsidRPr="007F5BC0">
        <w:rPr>
          <w:rFonts w:ascii="Times New Roman" w:hAnsi="Times New Roman"/>
          <w:color w:val="000000"/>
          <w:szCs w:val="24"/>
        </w:rPr>
        <w:t xml:space="preserve">Party </w:t>
      </w:r>
      <w:r w:rsidR="00EB2B72" w:rsidRPr="007F5BC0">
        <w:rPr>
          <w:rFonts w:ascii="Times New Roman" w:hAnsi="Times New Roman"/>
          <w:color w:val="000000"/>
          <w:szCs w:val="24"/>
        </w:rPr>
        <w:t>ma</w:t>
      </w:r>
      <w:r w:rsidRPr="007F5BC0">
        <w:rPr>
          <w:rFonts w:ascii="Times New Roman" w:hAnsi="Times New Roman"/>
          <w:color w:val="000000"/>
          <w:szCs w:val="24"/>
        </w:rPr>
        <w:t>y assign its rights or obligations hereunder without the prior written consent of the other Party.</w:t>
      </w:r>
    </w:p>
    <w:p w:rsidR="00AD323C" w:rsidRPr="007F5BC0" w:rsidRDefault="00AD323C">
      <w:pPr>
        <w:tabs>
          <w:tab w:val="left" w:pos="-1440"/>
          <w:tab w:val="left" w:pos="-720"/>
        </w:tabs>
        <w:suppressAutoHyphens/>
        <w:ind w:left="720"/>
        <w:jc w:val="both"/>
        <w:rPr>
          <w:rFonts w:ascii="Times New Roman" w:hAnsi="Times New Roman"/>
          <w:color w:val="000000"/>
          <w:szCs w:val="24"/>
        </w:rPr>
      </w:pPr>
    </w:p>
    <w:p w:rsidR="00AD323C" w:rsidRPr="007F5BC0" w:rsidRDefault="00AD323C">
      <w:pPr>
        <w:tabs>
          <w:tab w:val="left" w:pos="-1440"/>
          <w:tab w:val="left" w:pos="-720"/>
        </w:tabs>
        <w:suppressAutoHyphens/>
        <w:ind w:left="720"/>
        <w:jc w:val="both"/>
        <w:rPr>
          <w:rFonts w:ascii="Times New Roman" w:hAnsi="Times New Roman"/>
          <w:color w:val="000000"/>
          <w:szCs w:val="24"/>
        </w:rPr>
      </w:pPr>
      <w:bookmarkStart w:id="46" w:name="_DV_M57"/>
      <w:bookmarkEnd w:id="46"/>
      <w:r w:rsidRPr="007F5BC0">
        <w:rPr>
          <w:rFonts w:ascii="Times New Roman" w:hAnsi="Times New Roman"/>
          <w:color w:val="000000"/>
          <w:szCs w:val="24"/>
        </w:rPr>
        <w:t>(e)</w:t>
      </w:r>
      <w:r w:rsidRPr="007F5BC0">
        <w:rPr>
          <w:rFonts w:ascii="Times New Roman" w:hAnsi="Times New Roman"/>
          <w:color w:val="000000"/>
          <w:szCs w:val="24"/>
        </w:rPr>
        <w:tab/>
        <w:t>This Agreement may be executed by facsimile, or electronically and scanned and in one or more counterparts, each of which will be deemed to be an original of this Agreement, and all of which when taken together, shall be deemed to constitute one and the same agreement.</w:t>
      </w:r>
    </w:p>
    <w:p w:rsidR="00AD323C" w:rsidRPr="007F5BC0" w:rsidRDefault="00AD323C">
      <w:pPr>
        <w:tabs>
          <w:tab w:val="left" w:pos="-1440"/>
          <w:tab w:val="left" w:pos="-720"/>
        </w:tabs>
        <w:suppressAutoHyphens/>
        <w:ind w:left="720"/>
        <w:jc w:val="both"/>
        <w:rPr>
          <w:rFonts w:ascii="Times New Roman" w:hAnsi="Times New Roman"/>
          <w:color w:val="000000"/>
          <w:szCs w:val="24"/>
        </w:rPr>
      </w:pPr>
    </w:p>
    <w:p w:rsidR="00AD323C" w:rsidRPr="007F5BC0" w:rsidRDefault="00AD323C">
      <w:pPr>
        <w:tabs>
          <w:tab w:val="left" w:pos="-1440"/>
          <w:tab w:val="left" w:pos="-720"/>
        </w:tabs>
        <w:suppressAutoHyphens/>
        <w:ind w:left="720"/>
        <w:jc w:val="both"/>
        <w:rPr>
          <w:rFonts w:ascii="Times New Roman" w:hAnsi="Times New Roman"/>
          <w:color w:val="000000"/>
          <w:szCs w:val="24"/>
        </w:rPr>
      </w:pPr>
      <w:bookmarkStart w:id="47" w:name="_DV_M58"/>
      <w:bookmarkEnd w:id="47"/>
      <w:r w:rsidRPr="007F5BC0">
        <w:rPr>
          <w:rFonts w:ascii="Times New Roman" w:hAnsi="Times New Roman"/>
          <w:color w:val="000000"/>
          <w:szCs w:val="24"/>
        </w:rPr>
        <w:t>(f)</w:t>
      </w:r>
      <w:r w:rsidRPr="007F5BC0">
        <w:rPr>
          <w:rFonts w:ascii="Times New Roman" w:hAnsi="Times New Roman"/>
          <w:color w:val="000000"/>
          <w:szCs w:val="24"/>
        </w:rPr>
        <w:tab/>
        <w:t>If any provision of this Agreement is held to be invalid or unenforceable, it will be ineffective only to the limited extent of the invalidity without affecting or impairing the validity and enforceability of the remainder of the provision or the remaining provisions of this Agreement.</w:t>
      </w:r>
    </w:p>
    <w:p w:rsidR="00E3592C" w:rsidRPr="007F5BC0" w:rsidRDefault="00E3592C">
      <w:pPr>
        <w:tabs>
          <w:tab w:val="left" w:pos="-1440"/>
          <w:tab w:val="left" w:pos="-720"/>
        </w:tabs>
        <w:suppressAutoHyphens/>
        <w:ind w:left="720"/>
        <w:jc w:val="both"/>
        <w:rPr>
          <w:rFonts w:ascii="Times New Roman" w:hAnsi="Times New Roman"/>
          <w:color w:val="000000"/>
          <w:szCs w:val="24"/>
        </w:rPr>
      </w:pPr>
    </w:p>
    <w:p w:rsidR="00210DB1" w:rsidRPr="007F5BC0" w:rsidRDefault="00E3592C" w:rsidP="000363BF">
      <w:pPr>
        <w:tabs>
          <w:tab w:val="left" w:pos="-1440"/>
          <w:tab w:val="left" w:pos="-720"/>
        </w:tabs>
        <w:suppressAutoHyphens/>
        <w:ind w:left="720"/>
        <w:jc w:val="both"/>
        <w:rPr>
          <w:rFonts w:ascii="Times New Roman" w:hAnsi="Times New Roman"/>
          <w:color w:val="000000"/>
          <w:szCs w:val="24"/>
        </w:rPr>
      </w:pPr>
      <w:r w:rsidRPr="007F5BC0">
        <w:rPr>
          <w:rFonts w:ascii="Times New Roman" w:hAnsi="Times New Roman"/>
          <w:color w:val="000000"/>
          <w:szCs w:val="24"/>
        </w:rPr>
        <w:t xml:space="preserve">(g) </w:t>
      </w:r>
      <w:r w:rsidR="00E001D5" w:rsidRPr="007F5BC0">
        <w:rPr>
          <w:rFonts w:ascii="Times New Roman" w:hAnsi="Times New Roman"/>
          <w:color w:val="000000"/>
          <w:szCs w:val="24"/>
        </w:rPr>
        <w:tab/>
      </w:r>
      <w:r w:rsidRPr="007F5BC0">
        <w:rPr>
          <w:rFonts w:ascii="Times New Roman" w:hAnsi="Times New Roman"/>
          <w:color w:val="000000"/>
          <w:szCs w:val="24"/>
        </w:rPr>
        <w:t xml:space="preserve">Unless required by law, a Party hereto shall not make or issue any press release or public announcement or statement regarding the existence of this Agreement or the Parties’ relationship created thereby without the consent of the other Party.  </w:t>
      </w:r>
    </w:p>
    <w:p w:rsidR="0092080B" w:rsidRPr="007F5BC0" w:rsidRDefault="0092080B" w:rsidP="000363BF">
      <w:pPr>
        <w:tabs>
          <w:tab w:val="left" w:pos="-1440"/>
          <w:tab w:val="left" w:pos="-720"/>
        </w:tabs>
        <w:suppressAutoHyphens/>
        <w:ind w:left="720"/>
        <w:jc w:val="both"/>
        <w:rPr>
          <w:rFonts w:ascii="Times New Roman" w:hAnsi="Times New Roman"/>
          <w:color w:val="000000"/>
          <w:szCs w:val="24"/>
        </w:rPr>
      </w:pPr>
    </w:p>
    <w:p w:rsidR="0092080B" w:rsidRPr="007F5BC0" w:rsidRDefault="0092080B" w:rsidP="000363BF">
      <w:pPr>
        <w:tabs>
          <w:tab w:val="left" w:pos="-1440"/>
          <w:tab w:val="left" w:pos="-720"/>
        </w:tabs>
        <w:suppressAutoHyphens/>
        <w:ind w:left="720"/>
        <w:jc w:val="both"/>
        <w:rPr>
          <w:rFonts w:ascii="Times New Roman" w:hAnsi="Times New Roman"/>
          <w:color w:val="000000"/>
          <w:szCs w:val="24"/>
        </w:rPr>
      </w:pPr>
      <w:r w:rsidRPr="007F5BC0">
        <w:rPr>
          <w:rFonts w:ascii="Times New Roman" w:hAnsi="Times New Roman"/>
          <w:color w:val="000000"/>
          <w:szCs w:val="24"/>
        </w:rPr>
        <w:t>(h)</w:t>
      </w:r>
      <w:r w:rsidRPr="007F5BC0">
        <w:rPr>
          <w:rFonts w:ascii="Times New Roman" w:hAnsi="Times New Roman"/>
          <w:color w:val="000000"/>
          <w:szCs w:val="24"/>
        </w:rPr>
        <w:tab/>
        <w:t>No</w:t>
      </w:r>
      <w:r w:rsidR="000D6794" w:rsidRPr="007F5BC0">
        <w:rPr>
          <w:rFonts w:ascii="Times New Roman" w:hAnsi="Times New Roman"/>
          <w:color w:val="000000"/>
          <w:szCs w:val="24"/>
        </w:rPr>
        <w:t>t</w:t>
      </w:r>
      <w:r w:rsidRPr="007F5BC0">
        <w:rPr>
          <w:rFonts w:ascii="Times New Roman" w:hAnsi="Times New Roman"/>
          <w:color w:val="000000"/>
          <w:szCs w:val="24"/>
        </w:rPr>
        <w:t>withstanding any other provision of this Agreement, Recipient may disclose to any government or governmental agency (or any representative of a government or governmental agency), including in a voluntary disclosure to any regulatory or enforcement authority, Proprietary Information provided in response to any</w:t>
      </w:r>
      <w:r w:rsidR="007D685D">
        <w:rPr>
          <w:rFonts w:ascii="Times New Roman" w:hAnsi="Times New Roman"/>
          <w:color w:val="000000"/>
          <w:szCs w:val="24"/>
        </w:rPr>
        <w:t xml:space="preserve"> sanctioned foreign entity legislation or </w:t>
      </w:r>
      <w:r w:rsidRPr="00B27900">
        <w:rPr>
          <w:rFonts w:ascii="Times New Roman" w:hAnsi="Times New Roman"/>
          <w:i/>
          <w:color w:val="000000"/>
          <w:szCs w:val="24"/>
        </w:rPr>
        <w:t>U.S. Foreign Corrupt Practices Act</w:t>
      </w:r>
      <w:r w:rsidRPr="007F5BC0">
        <w:rPr>
          <w:rFonts w:ascii="Times New Roman" w:hAnsi="Times New Roman"/>
          <w:color w:val="000000"/>
          <w:szCs w:val="24"/>
        </w:rPr>
        <w:t xml:space="preserve"> due diligence request made </w:t>
      </w:r>
      <w:r w:rsidR="00597176">
        <w:rPr>
          <w:rFonts w:ascii="Times New Roman" w:hAnsi="Times New Roman"/>
          <w:color w:val="000000"/>
          <w:szCs w:val="24"/>
        </w:rPr>
        <w:t>to</w:t>
      </w:r>
      <w:r w:rsidRPr="007F5BC0">
        <w:rPr>
          <w:rFonts w:ascii="Times New Roman" w:hAnsi="Times New Roman"/>
          <w:color w:val="000000"/>
          <w:szCs w:val="24"/>
        </w:rPr>
        <w:t xml:space="preserve"> Recipient, provided that Recipient shall give notice to Disclosing Party prior to such disclosure to the extent reasonably possible.</w:t>
      </w:r>
    </w:p>
    <w:p w:rsidR="00E829F5" w:rsidRPr="007F5BC0" w:rsidRDefault="00E829F5" w:rsidP="000363BF">
      <w:pPr>
        <w:tabs>
          <w:tab w:val="left" w:pos="-1440"/>
          <w:tab w:val="left" w:pos="-720"/>
        </w:tabs>
        <w:suppressAutoHyphens/>
        <w:ind w:left="720"/>
        <w:jc w:val="both"/>
        <w:rPr>
          <w:rFonts w:ascii="Times New Roman" w:hAnsi="Times New Roman"/>
          <w:color w:val="000000"/>
          <w:szCs w:val="24"/>
        </w:rPr>
      </w:pPr>
    </w:p>
    <w:p w:rsidR="00444206" w:rsidRPr="007F5BC0" w:rsidRDefault="00444206">
      <w:pPr>
        <w:autoSpaceDE/>
        <w:autoSpaceDN/>
        <w:adjustRightInd/>
        <w:rPr>
          <w:rFonts w:ascii="Times New Roman" w:hAnsi="Times New Roman"/>
          <w:color w:val="000000"/>
          <w:szCs w:val="24"/>
        </w:rPr>
      </w:pPr>
      <w:bookmarkStart w:id="48" w:name="_DV_M59"/>
      <w:bookmarkEnd w:id="48"/>
    </w:p>
    <w:p w:rsidR="00AD323C" w:rsidRPr="007F5BC0" w:rsidRDefault="00AD323C" w:rsidP="00F37CC1">
      <w:pPr>
        <w:pStyle w:val="BodyText"/>
        <w:tabs>
          <w:tab w:val="left" w:pos="-1440"/>
          <w:tab w:val="left" w:pos="-720"/>
        </w:tabs>
        <w:suppressAutoHyphens/>
        <w:rPr>
          <w:color w:val="000000"/>
          <w:szCs w:val="24"/>
        </w:rPr>
      </w:pPr>
      <w:r w:rsidRPr="007F5BC0">
        <w:rPr>
          <w:color w:val="000000"/>
          <w:szCs w:val="24"/>
        </w:rPr>
        <w:t>IN WITNESS WHEREOF, the Parties have executed this Agreement as of</w:t>
      </w:r>
      <w:r w:rsidR="00854F76" w:rsidRPr="007F5BC0">
        <w:rPr>
          <w:color w:val="000000"/>
          <w:szCs w:val="24"/>
        </w:rPr>
        <w:t xml:space="preserve"> </w:t>
      </w:r>
      <w:r w:rsidR="00F37CC1" w:rsidRPr="007F5BC0">
        <w:rPr>
          <w:color w:val="000000"/>
          <w:szCs w:val="24"/>
        </w:rPr>
        <w:t>________</w:t>
      </w:r>
      <w:r w:rsidR="00795C6F" w:rsidRPr="007F5BC0">
        <w:rPr>
          <w:color w:val="000000"/>
          <w:szCs w:val="24"/>
        </w:rPr>
        <w:t xml:space="preserve"> </w:t>
      </w:r>
      <w:r w:rsidRPr="007F5BC0">
        <w:rPr>
          <w:color w:val="000000"/>
          <w:szCs w:val="24"/>
        </w:rPr>
        <w:t>__</w:t>
      </w:r>
      <w:r w:rsidR="00854F76" w:rsidRPr="007F5BC0">
        <w:rPr>
          <w:color w:val="000000"/>
          <w:szCs w:val="24"/>
        </w:rPr>
        <w:t>_</w:t>
      </w:r>
      <w:r w:rsidRPr="007F5BC0">
        <w:rPr>
          <w:color w:val="000000"/>
          <w:szCs w:val="24"/>
        </w:rPr>
        <w:t xml:space="preserve">_, </w:t>
      </w:r>
      <w:r w:rsidR="00236886" w:rsidRPr="007F5BC0">
        <w:rPr>
          <w:color w:val="000000"/>
          <w:szCs w:val="24"/>
        </w:rPr>
        <w:t>201__</w:t>
      </w:r>
      <w:r w:rsidRPr="007F5BC0">
        <w:rPr>
          <w:color w:val="000000"/>
          <w:szCs w:val="24"/>
        </w:rPr>
        <w:t>.</w:t>
      </w:r>
    </w:p>
    <w:p w:rsidR="00AD323C" w:rsidRPr="007F5BC0" w:rsidRDefault="00AD323C">
      <w:pPr>
        <w:tabs>
          <w:tab w:val="left" w:pos="-950"/>
          <w:tab w:val="left" w:pos="-720"/>
          <w:tab w:val="left" w:pos="0"/>
          <w:tab w:val="left" w:pos="720"/>
          <w:tab w:val="left" w:pos="1440"/>
          <w:tab w:val="left" w:pos="2160"/>
          <w:tab w:val="left" w:pos="2880"/>
          <w:tab w:val="left" w:pos="3672"/>
          <w:tab w:val="left" w:pos="3835"/>
          <w:tab w:val="left" w:pos="3917"/>
          <w:tab w:val="left" w:pos="4320"/>
        </w:tabs>
        <w:suppressAutoHyphens/>
        <w:ind w:left="720"/>
        <w:jc w:val="both"/>
        <w:rPr>
          <w:rFonts w:ascii="Times New Roman" w:hAnsi="Times New Roman"/>
          <w:color w:val="000000"/>
          <w:szCs w:val="24"/>
        </w:rPr>
      </w:pPr>
    </w:p>
    <w:p w:rsidR="000761AE" w:rsidRDefault="00F96BD4" w:rsidP="000761AE">
      <w:pPr>
        <w:rPr>
          <w:rFonts w:ascii="Times New Roman" w:hAnsi="Times New Roman"/>
        </w:rPr>
      </w:pPr>
      <w:bookmarkStart w:id="49" w:name="_DV_M61"/>
      <w:bookmarkStart w:id="50" w:name="_DV_M63"/>
      <w:bookmarkEnd w:id="49"/>
      <w:bookmarkEnd w:id="50"/>
      <w:r>
        <w:rPr>
          <w:rFonts w:ascii="Times New Roman" w:hAnsi="Times New Roman"/>
        </w:rPr>
        <w:t>Texas Eastern Transmission, LP</w:t>
      </w:r>
      <w:r>
        <w:rPr>
          <w:rFonts w:ascii="Times New Roman" w:hAnsi="Times New Roman"/>
        </w:rPr>
        <w:br/>
        <w:t>by its general partner,</w:t>
      </w:r>
    </w:p>
    <w:p w:rsidR="00F96BD4" w:rsidRPr="006567E5" w:rsidRDefault="00F96BD4" w:rsidP="000761AE">
      <w:r>
        <w:rPr>
          <w:rFonts w:ascii="Times New Roman" w:hAnsi="Times New Roman"/>
        </w:rPr>
        <w:t>Spectra Energy Transmission Services, LLC</w:t>
      </w:r>
    </w:p>
    <w:p w:rsidR="000761AE" w:rsidRPr="007F5BC0" w:rsidRDefault="000761AE" w:rsidP="000761AE">
      <w:pPr>
        <w:tabs>
          <w:tab w:val="left" w:pos="-950"/>
          <w:tab w:val="left" w:pos="-720"/>
          <w:tab w:val="left" w:pos="0"/>
          <w:tab w:val="left" w:pos="720"/>
          <w:tab w:val="left" w:pos="1440"/>
          <w:tab w:val="left" w:pos="2160"/>
          <w:tab w:val="left" w:pos="2880"/>
          <w:tab w:val="left" w:pos="3672"/>
          <w:tab w:val="left" w:pos="3835"/>
          <w:tab w:val="left" w:pos="3917"/>
          <w:tab w:val="left" w:pos="4320"/>
        </w:tabs>
        <w:suppressAutoHyphens/>
        <w:jc w:val="both"/>
        <w:rPr>
          <w:rFonts w:ascii="Times New Roman" w:hAnsi="Times New Roman"/>
          <w:color w:val="000000"/>
          <w:szCs w:val="24"/>
        </w:rPr>
      </w:pPr>
    </w:p>
    <w:p w:rsidR="000761AE" w:rsidRPr="007F5BC0" w:rsidRDefault="000761AE" w:rsidP="000761AE">
      <w:pPr>
        <w:tabs>
          <w:tab w:val="left" w:pos="-950"/>
          <w:tab w:val="left" w:pos="-720"/>
          <w:tab w:val="left" w:pos="0"/>
          <w:tab w:val="left" w:pos="720"/>
          <w:tab w:val="left" w:pos="1440"/>
          <w:tab w:val="left" w:pos="2160"/>
          <w:tab w:val="left" w:pos="2880"/>
          <w:tab w:val="left" w:pos="3672"/>
          <w:tab w:val="left" w:pos="3835"/>
          <w:tab w:val="left" w:pos="3917"/>
          <w:tab w:val="left" w:pos="4320"/>
        </w:tabs>
        <w:suppressAutoHyphens/>
        <w:jc w:val="both"/>
        <w:rPr>
          <w:rFonts w:ascii="Times New Roman" w:hAnsi="Times New Roman"/>
          <w:color w:val="000000"/>
          <w:szCs w:val="24"/>
        </w:rPr>
      </w:pPr>
    </w:p>
    <w:p w:rsidR="000761AE" w:rsidRPr="007F5BC0" w:rsidRDefault="000761AE" w:rsidP="000761AE">
      <w:pPr>
        <w:tabs>
          <w:tab w:val="left" w:pos="-950"/>
          <w:tab w:val="left" w:pos="-720"/>
          <w:tab w:val="left" w:pos="0"/>
          <w:tab w:val="left" w:pos="720"/>
          <w:tab w:val="left" w:pos="1440"/>
          <w:tab w:val="left" w:pos="2160"/>
          <w:tab w:val="left" w:pos="2880"/>
          <w:tab w:val="left" w:pos="3672"/>
          <w:tab w:val="left" w:pos="4320"/>
        </w:tabs>
        <w:suppressAutoHyphens/>
        <w:jc w:val="both"/>
        <w:rPr>
          <w:rFonts w:ascii="Times New Roman" w:hAnsi="Times New Roman"/>
          <w:color w:val="000000"/>
          <w:szCs w:val="24"/>
        </w:rPr>
      </w:pPr>
      <w:bookmarkStart w:id="51" w:name="_DV_M64"/>
      <w:bookmarkEnd w:id="51"/>
      <w:r w:rsidRPr="007F5BC0">
        <w:rPr>
          <w:rFonts w:ascii="Times New Roman" w:hAnsi="Times New Roman"/>
          <w:color w:val="000000"/>
          <w:szCs w:val="24"/>
        </w:rPr>
        <w:t>By:</w:t>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rPr>
        <w:tab/>
        <w:t>By:</w:t>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p>
    <w:p w:rsidR="000761AE" w:rsidRPr="007F5BC0" w:rsidRDefault="000761AE" w:rsidP="000761AE">
      <w:pPr>
        <w:tabs>
          <w:tab w:val="left" w:pos="-950"/>
          <w:tab w:val="left" w:pos="-720"/>
          <w:tab w:val="left" w:pos="0"/>
          <w:tab w:val="left" w:pos="720"/>
          <w:tab w:val="left" w:pos="1440"/>
          <w:tab w:val="left" w:pos="2160"/>
          <w:tab w:val="left" w:pos="2880"/>
          <w:tab w:val="left" w:pos="3672"/>
          <w:tab w:val="left" w:pos="4320"/>
        </w:tabs>
        <w:suppressAutoHyphens/>
        <w:jc w:val="both"/>
        <w:rPr>
          <w:rFonts w:ascii="Times New Roman" w:hAnsi="Times New Roman"/>
          <w:color w:val="000000"/>
          <w:szCs w:val="24"/>
        </w:rPr>
      </w:pPr>
      <w:r w:rsidRPr="007F5BC0">
        <w:rPr>
          <w:rFonts w:ascii="Times New Roman" w:hAnsi="Times New Roman"/>
          <w:color w:val="000000"/>
          <w:szCs w:val="24"/>
        </w:rPr>
        <w:t>Name:</w:t>
      </w:r>
      <w:r w:rsidRPr="007F5BC0">
        <w:rPr>
          <w:rFonts w:ascii="Times New Roman" w:hAnsi="Times New Roman"/>
          <w:color w:val="000000"/>
          <w:szCs w:val="24"/>
          <w:u w:val="single"/>
        </w:rPr>
        <w:t xml:space="preserve">  </w:t>
      </w:r>
      <w:r>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rPr>
        <w:tab/>
        <w:t>Name:</w:t>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r w:rsidRPr="007F5BC0">
        <w:rPr>
          <w:rFonts w:ascii="Times New Roman" w:hAnsi="Times New Roman"/>
          <w:color w:val="000000"/>
          <w:szCs w:val="24"/>
          <w:u w:val="single"/>
        </w:rPr>
        <w:tab/>
      </w:r>
      <w:bookmarkStart w:id="52" w:name="_DV_M65"/>
      <w:bookmarkStart w:id="53" w:name="_DV_M66"/>
      <w:bookmarkEnd w:id="52"/>
      <w:bookmarkEnd w:id="53"/>
    </w:p>
    <w:p w:rsidR="00AD323C" w:rsidRDefault="000761AE" w:rsidP="00121D1F">
      <w:pPr>
        <w:tabs>
          <w:tab w:val="left" w:pos="-950"/>
          <w:tab w:val="left" w:pos="-720"/>
          <w:tab w:val="left" w:pos="0"/>
          <w:tab w:val="left" w:pos="720"/>
          <w:tab w:val="left" w:pos="1440"/>
          <w:tab w:val="left" w:pos="2160"/>
          <w:tab w:val="left" w:pos="2880"/>
          <w:tab w:val="left" w:pos="3672"/>
          <w:tab w:val="left" w:pos="4320"/>
        </w:tabs>
        <w:suppressAutoHyphens/>
        <w:jc w:val="both"/>
        <w:rPr>
          <w:color w:val="000000"/>
          <w:szCs w:val="24"/>
        </w:rPr>
      </w:pPr>
      <w:proofErr w:type="gramStart"/>
      <w:r w:rsidRPr="007F5BC0">
        <w:rPr>
          <w:rFonts w:ascii="Times New Roman" w:hAnsi="Times New Roman"/>
          <w:color w:val="000000"/>
          <w:szCs w:val="24"/>
        </w:rPr>
        <w:t>Title:</w:t>
      </w:r>
      <w:r>
        <w:rPr>
          <w:rFonts w:ascii="Times New Roman" w:hAnsi="Times New Roman"/>
          <w:color w:val="000000"/>
          <w:szCs w:val="24"/>
        </w:rPr>
        <w:softHyphen/>
      </w:r>
      <w:proofErr w:type="gramEnd"/>
      <w:r>
        <w:rPr>
          <w:rFonts w:ascii="Times New Roman" w:hAnsi="Times New Roman"/>
          <w:color w:val="000000"/>
          <w:szCs w:val="24"/>
        </w:rPr>
        <w:t>_______________________________</w:t>
      </w:r>
      <w:r>
        <w:rPr>
          <w:rFonts w:ascii="Times New Roman" w:hAnsi="Times New Roman"/>
          <w:color w:val="000000"/>
          <w:szCs w:val="24"/>
        </w:rPr>
        <w:tab/>
      </w:r>
      <w:r>
        <w:rPr>
          <w:rFonts w:ascii="Times New Roman" w:hAnsi="Times New Roman"/>
          <w:color w:val="000000"/>
          <w:szCs w:val="24"/>
        </w:rPr>
        <w:tab/>
      </w:r>
      <w:r w:rsidRPr="007F5BC0">
        <w:rPr>
          <w:rFonts w:ascii="Times New Roman" w:hAnsi="Times New Roman"/>
          <w:color w:val="000000"/>
          <w:szCs w:val="24"/>
        </w:rPr>
        <w:t>Title:</w:t>
      </w:r>
      <w:r>
        <w:rPr>
          <w:rFonts w:ascii="Times New Roman" w:hAnsi="Times New Roman"/>
          <w:color w:val="000000"/>
          <w:szCs w:val="24"/>
          <w:u w:val="single"/>
        </w:rPr>
        <w:tab/>
      </w:r>
      <w:r>
        <w:rPr>
          <w:rFonts w:ascii="Times New Roman" w:hAnsi="Times New Roman"/>
          <w:color w:val="000000"/>
          <w:szCs w:val="24"/>
          <w:u w:val="single"/>
        </w:rPr>
        <w:tab/>
      </w:r>
      <w:r>
        <w:rPr>
          <w:rFonts w:ascii="Times New Roman" w:hAnsi="Times New Roman"/>
          <w:color w:val="000000"/>
          <w:szCs w:val="24"/>
          <w:u w:val="single"/>
        </w:rPr>
        <w:tab/>
      </w:r>
      <w:r>
        <w:rPr>
          <w:rFonts w:ascii="Times New Roman" w:hAnsi="Times New Roman"/>
          <w:color w:val="000000"/>
          <w:szCs w:val="24"/>
          <w:u w:val="single"/>
        </w:rPr>
        <w:tab/>
      </w:r>
      <w:r>
        <w:rPr>
          <w:rFonts w:ascii="Times New Roman" w:hAnsi="Times New Roman"/>
          <w:color w:val="000000"/>
          <w:szCs w:val="24"/>
          <w:u w:val="single"/>
        </w:rPr>
        <w:tab/>
      </w:r>
      <w:r>
        <w:rPr>
          <w:rFonts w:ascii="Times New Roman" w:hAnsi="Times New Roman"/>
          <w:color w:val="000000"/>
          <w:szCs w:val="24"/>
          <w:u w:val="single"/>
        </w:rPr>
        <w:tab/>
      </w:r>
    </w:p>
    <w:sectPr w:rsidR="00AD323C" w:rsidSect="000363B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152" w:left="1440" w:header="108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453" w:rsidRDefault="00AC5453">
      <w:pPr>
        <w:spacing w:line="20" w:lineRule="exact"/>
        <w:rPr>
          <w:szCs w:val="24"/>
        </w:rPr>
      </w:pPr>
    </w:p>
  </w:endnote>
  <w:endnote w:type="continuationSeparator" w:id="0">
    <w:p w:rsidR="00AC5453" w:rsidRDefault="00AC5453">
      <w:pPr>
        <w:rPr>
          <w:szCs w:val="24"/>
        </w:rPr>
      </w:pPr>
      <w:r>
        <w:rPr>
          <w:szCs w:val="24"/>
        </w:rPr>
        <w:t xml:space="preserve"> </w:t>
      </w:r>
    </w:p>
  </w:endnote>
  <w:endnote w:type="continuationNotice" w:id="1">
    <w:p w:rsidR="00AC5453" w:rsidRDefault="00AC5453">
      <w:pPr>
        <w:rPr>
          <w:szCs w:val="24"/>
        </w:rPr>
      </w:pPr>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52F" w:rsidRDefault="00061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483"/>
      <w:docPartObj>
        <w:docPartGallery w:val="Page Numbers (Bottom of Page)"/>
        <w:docPartUnique/>
      </w:docPartObj>
    </w:sdtPr>
    <w:sdtEndPr>
      <w:rPr>
        <w:rFonts w:ascii="Times New Roman" w:hAnsi="Times New Roman"/>
      </w:rPr>
    </w:sdtEndPr>
    <w:sdtContent>
      <w:p w:rsidR="00444206" w:rsidRPr="00487D80" w:rsidRDefault="005D33E0">
        <w:pPr>
          <w:pStyle w:val="Footer"/>
          <w:jc w:val="center"/>
          <w:rPr>
            <w:rFonts w:ascii="Times New Roman" w:hAnsi="Times New Roman"/>
          </w:rPr>
        </w:pPr>
        <w:r w:rsidRPr="00487D80">
          <w:rPr>
            <w:rFonts w:ascii="Times New Roman" w:hAnsi="Times New Roman"/>
          </w:rPr>
          <w:fldChar w:fldCharType="begin"/>
        </w:r>
        <w:r w:rsidR="00444206" w:rsidRPr="00487D80">
          <w:rPr>
            <w:rFonts w:ascii="Times New Roman" w:hAnsi="Times New Roman"/>
          </w:rPr>
          <w:instrText xml:space="preserve"> PAGE   \* MERGEFORMAT </w:instrText>
        </w:r>
        <w:r w:rsidRPr="00487D80">
          <w:rPr>
            <w:rFonts w:ascii="Times New Roman" w:hAnsi="Times New Roman"/>
          </w:rPr>
          <w:fldChar w:fldCharType="separate"/>
        </w:r>
        <w:r w:rsidR="0006152F">
          <w:rPr>
            <w:rFonts w:ascii="Times New Roman" w:hAnsi="Times New Roman"/>
            <w:noProof/>
          </w:rPr>
          <w:t>6</w:t>
        </w:r>
        <w:r w:rsidRPr="00487D80">
          <w:rPr>
            <w:rFonts w:ascii="Times New Roman" w:hAnsi="Times New Roman"/>
          </w:rPr>
          <w:fldChar w:fldCharType="end"/>
        </w:r>
      </w:p>
    </w:sdtContent>
  </w:sdt>
  <w:p w:rsidR="00444206" w:rsidRDefault="00444206">
    <w:pPr>
      <w:rPr>
        <w:rFonts w:ascii="Times New Roman" w:hAnsi="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52F" w:rsidRDefault="0006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453" w:rsidRDefault="00AC5453">
      <w:pPr>
        <w:rPr>
          <w:szCs w:val="24"/>
        </w:rPr>
      </w:pPr>
      <w:r>
        <w:rPr>
          <w:szCs w:val="24"/>
        </w:rPr>
        <w:separator/>
      </w:r>
    </w:p>
  </w:footnote>
  <w:footnote w:type="continuationSeparator" w:id="0">
    <w:p w:rsidR="00AC5453" w:rsidRDefault="00AC5453">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52F" w:rsidRDefault="00061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52F" w:rsidRDefault="00061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52F" w:rsidRDefault="00061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5CC3D04"/>
    <w:lvl w:ilvl="0" w:tplc="483EE36E">
      <w:start w:val="1"/>
      <w:numFmt w:val="decimal"/>
      <w:lvlText w:val="%1."/>
      <w:lvlJc w:val="left"/>
      <w:pPr>
        <w:tabs>
          <w:tab w:val="num" w:pos="1440"/>
        </w:tabs>
        <w:ind w:left="1440" w:hanging="360"/>
      </w:pPr>
      <w:rPr>
        <w:rFonts w:cs="Times New Roman"/>
        <w:b w:val="0"/>
        <w:spacing w:val="0"/>
      </w:rPr>
    </w:lvl>
    <w:lvl w:ilvl="1" w:tplc="16D0A49C">
      <w:start w:val="1"/>
      <w:numFmt w:val="lowerLetter"/>
      <w:lvlText w:val="(%2)"/>
      <w:lvlJc w:val="left"/>
      <w:pPr>
        <w:tabs>
          <w:tab w:val="num" w:pos="2160"/>
        </w:tabs>
        <w:ind w:left="2160" w:hanging="360"/>
      </w:pPr>
      <w:rPr>
        <w:rFonts w:cs="Times New Roman" w:hint="eastAsia"/>
        <w:spacing w:val="0"/>
      </w:rPr>
    </w:lvl>
    <w:lvl w:ilvl="2" w:tplc="0409001B">
      <w:start w:val="1"/>
      <w:numFmt w:val="lowerRoman"/>
      <w:lvlText w:val="%3."/>
      <w:lvlJc w:val="right"/>
      <w:pPr>
        <w:tabs>
          <w:tab w:val="num" w:pos="2880"/>
        </w:tabs>
        <w:ind w:left="2880" w:hanging="180"/>
      </w:pPr>
      <w:rPr>
        <w:rFonts w:cs="Times New Roman"/>
        <w:spacing w:val="0"/>
      </w:rPr>
    </w:lvl>
    <w:lvl w:ilvl="3" w:tplc="0409000F">
      <w:start w:val="1"/>
      <w:numFmt w:val="decimal"/>
      <w:lvlText w:val="%4."/>
      <w:lvlJc w:val="left"/>
      <w:pPr>
        <w:tabs>
          <w:tab w:val="num" w:pos="3600"/>
        </w:tabs>
        <w:ind w:left="3600" w:hanging="360"/>
      </w:pPr>
      <w:rPr>
        <w:rFonts w:cs="Times New Roman"/>
        <w:spacing w:val="0"/>
      </w:rPr>
    </w:lvl>
    <w:lvl w:ilvl="4" w:tplc="04090019">
      <w:start w:val="1"/>
      <w:numFmt w:val="lowerLetter"/>
      <w:lvlText w:val="%5."/>
      <w:lvlJc w:val="left"/>
      <w:pPr>
        <w:tabs>
          <w:tab w:val="num" w:pos="4320"/>
        </w:tabs>
        <w:ind w:left="4320" w:hanging="360"/>
      </w:pPr>
      <w:rPr>
        <w:rFonts w:cs="Times New Roman"/>
        <w:spacing w:val="0"/>
      </w:rPr>
    </w:lvl>
    <w:lvl w:ilvl="5" w:tplc="0409001B">
      <w:start w:val="1"/>
      <w:numFmt w:val="lowerRoman"/>
      <w:lvlText w:val="%6."/>
      <w:lvlJc w:val="right"/>
      <w:pPr>
        <w:tabs>
          <w:tab w:val="num" w:pos="5040"/>
        </w:tabs>
        <w:ind w:left="5040" w:hanging="180"/>
      </w:pPr>
      <w:rPr>
        <w:rFonts w:cs="Times New Roman"/>
        <w:spacing w:val="0"/>
      </w:rPr>
    </w:lvl>
    <w:lvl w:ilvl="6" w:tplc="0409000F">
      <w:start w:val="1"/>
      <w:numFmt w:val="decimal"/>
      <w:lvlText w:val="%7."/>
      <w:lvlJc w:val="left"/>
      <w:pPr>
        <w:tabs>
          <w:tab w:val="num" w:pos="5760"/>
        </w:tabs>
        <w:ind w:left="5760" w:hanging="360"/>
      </w:pPr>
      <w:rPr>
        <w:rFonts w:cs="Times New Roman"/>
        <w:spacing w:val="0"/>
      </w:rPr>
    </w:lvl>
    <w:lvl w:ilvl="7" w:tplc="04090019">
      <w:start w:val="1"/>
      <w:numFmt w:val="lowerLetter"/>
      <w:lvlText w:val="%8."/>
      <w:lvlJc w:val="left"/>
      <w:pPr>
        <w:tabs>
          <w:tab w:val="num" w:pos="6480"/>
        </w:tabs>
        <w:ind w:left="6480" w:hanging="360"/>
      </w:pPr>
      <w:rPr>
        <w:rFonts w:cs="Times New Roman"/>
        <w:spacing w:val="0"/>
      </w:rPr>
    </w:lvl>
    <w:lvl w:ilvl="8" w:tplc="0409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000002"/>
    <w:multiLevelType w:val="hybridMultilevel"/>
    <w:tmpl w:val="6B087BF2"/>
    <w:lvl w:ilvl="0" w:tplc="04090017">
      <w:start w:val="1"/>
      <w:numFmt w:val="lowerLetter"/>
      <w:lvlText w:val="%1)"/>
      <w:lvlJc w:val="left"/>
      <w:pPr>
        <w:tabs>
          <w:tab w:val="num" w:pos="2880"/>
        </w:tabs>
        <w:ind w:left="2880" w:hanging="360"/>
      </w:pPr>
      <w:rPr>
        <w:rFonts w:cs="Times New Roman"/>
        <w:spacing w:val="0"/>
      </w:rPr>
    </w:lvl>
    <w:lvl w:ilvl="1" w:tplc="04090019">
      <w:start w:val="1"/>
      <w:numFmt w:val="lowerLetter"/>
      <w:lvlText w:val="%2."/>
      <w:lvlJc w:val="left"/>
      <w:pPr>
        <w:tabs>
          <w:tab w:val="num" w:pos="3600"/>
        </w:tabs>
        <w:ind w:left="3600" w:hanging="360"/>
      </w:pPr>
      <w:rPr>
        <w:rFonts w:cs="Times New Roman"/>
        <w:spacing w:val="0"/>
      </w:rPr>
    </w:lvl>
    <w:lvl w:ilvl="2" w:tplc="0409001B">
      <w:start w:val="1"/>
      <w:numFmt w:val="lowerRoman"/>
      <w:lvlText w:val="%3."/>
      <w:lvlJc w:val="right"/>
      <w:pPr>
        <w:tabs>
          <w:tab w:val="num" w:pos="4320"/>
        </w:tabs>
        <w:ind w:left="4320" w:hanging="180"/>
      </w:pPr>
      <w:rPr>
        <w:rFonts w:cs="Times New Roman"/>
        <w:spacing w:val="0"/>
      </w:rPr>
    </w:lvl>
    <w:lvl w:ilvl="3" w:tplc="0409000F">
      <w:start w:val="1"/>
      <w:numFmt w:val="decimal"/>
      <w:lvlText w:val="%4."/>
      <w:lvlJc w:val="left"/>
      <w:pPr>
        <w:tabs>
          <w:tab w:val="num" w:pos="5040"/>
        </w:tabs>
        <w:ind w:left="5040" w:hanging="360"/>
      </w:pPr>
      <w:rPr>
        <w:rFonts w:cs="Times New Roman"/>
        <w:spacing w:val="0"/>
      </w:rPr>
    </w:lvl>
    <w:lvl w:ilvl="4" w:tplc="04090019">
      <w:start w:val="1"/>
      <w:numFmt w:val="lowerLetter"/>
      <w:lvlText w:val="%5."/>
      <w:lvlJc w:val="left"/>
      <w:pPr>
        <w:tabs>
          <w:tab w:val="num" w:pos="5760"/>
        </w:tabs>
        <w:ind w:left="5760" w:hanging="360"/>
      </w:pPr>
      <w:rPr>
        <w:rFonts w:cs="Times New Roman"/>
        <w:spacing w:val="0"/>
      </w:rPr>
    </w:lvl>
    <w:lvl w:ilvl="5" w:tplc="0409001B">
      <w:start w:val="1"/>
      <w:numFmt w:val="lowerRoman"/>
      <w:lvlText w:val="%6."/>
      <w:lvlJc w:val="right"/>
      <w:pPr>
        <w:tabs>
          <w:tab w:val="num" w:pos="6480"/>
        </w:tabs>
        <w:ind w:left="6480" w:hanging="180"/>
      </w:pPr>
      <w:rPr>
        <w:rFonts w:cs="Times New Roman"/>
        <w:spacing w:val="0"/>
      </w:rPr>
    </w:lvl>
    <w:lvl w:ilvl="6" w:tplc="0409000F">
      <w:start w:val="1"/>
      <w:numFmt w:val="decimal"/>
      <w:lvlText w:val="%7."/>
      <w:lvlJc w:val="left"/>
      <w:pPr>
        <w:tabs>
          <w:tab w:val="num" w:pos="7200"/>
        </w:tabs>
        <w:ind w:left="7200" w:hanging="360"/>
      </w:pPr>
      <w:rPr>
        <w:rFonts w:cs="Times New Roman"/>
        <w:spacing w:val="0"/>
      </w:rPr>
    </w:lvl>
    <w:lvl w:ilvl="7" w:tplc="04090019">
      <w:start w:val="1"/>
      <w:numFmt w:val="lowerLetter"/>
      <w:lvlText w:val="%8."/>
      <w:lvlJc w:val="left"/>
      <w:pPr>
        <w:tabs>
          <w:tab w:val="num" w:pos="7920"/>
        </w:tabs>
        <w:ind w:left="7920" w:hanging="360"/>
      </w:pPr>
      <w:rPr>
        <w:rFonts w:cs="Times New Roman"/>
        <w:spacing w:val="0"/>
      </w:rPr>
    </w:lvl>
    <w:lvl w:ilvl="8" w:tplc="0409001B">
      <w:start w:val="1"/>
      <w:numFmt w:val="lowerRoman"/>
      <w:lvlText w:val="%9."/>
      <w:lvlJc w:val="right"/>
      <w:pPr>
        <w:tabs>
          <w:tab w:val="num" w:pos="8640"/>
        </w:tabs>
        <w:ind w:left="8640" w:hanging="180"/>
      </w:pPr>
      <w:rPr>
        <w:rFonts w:cs="Times New Roman"/>
        <w:spacing w:val="0"/>
      </w:rPr>
    </w:lvl>
  </w:abstractNum>
  <w:abstractNum w:abstractNumId="2" w15:restartNumberingAfterBreak="0">
    <w:nsid w:val="00000003"/>
    <w:multiLevelType w:val="hybridMultilevel"/>
    <w:tmpl w:val="3E967316"/>
    <w:lvl w:ilvl="0" w:tplc="06AE8448">
      <w:start w:val="1"/>
      <w:numFmt w:val="decimal"/>
      <w:lvlText w:val="%1."/>
      <w:lvlJc w:val="left"/>
      <w:pPr>
        <w:tabs>
          <w:tab w:val="num" w:pos="1440"/>
        </w:tabs>
        <w:ind w:left="1440" w:hanging="72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3" w15:restartNumberingAfterBreak="0">
    <w:nsid w:val="05FF2BCC"/>
    <w:multiLevelType w:val="multilevel"/>
    <w:tmpl w:val="3F8E8FCC"/>
    <w:name w:val="zzmpLegal2||Legal2|2|1|1|1|12|41||1|12|33||1|12|32||1|12|32||1|12|32||1|12|32||1|12|32||1|12|32||1|12|32||"/>
    <w:lvl w:ilvl="0">
      <w:start w:val="1"/>
      <w:numFmt w:val="decimal"/>
      <w:lvlRestart w:val="0"/>
      <w:pStyle w:val="Legal2L1"/>
      <w:lvlText w:val="Article %1."/>
      <w:lvlJc w:val="left"/>
      <w:pPr>
        <w:tabs>
          <w:tab w:val="num" w:pos="720"/>
        </w:tabs>
        <w:ind w:left="0" w:firstLine="0"/>
      </w:pPr>
      <w:rPr>
        <w:rFonts w:ascii="Times New Roman" w:hAnsi="Times New Roman" w:cs="Times New Roman"/>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isLgl/>
      <w:lvlText w:val="%1.%2"/>
      <w:lvlJc w:val="left"/>
      <w:pPr>
        <w:tabs>
          <w:tab w:val="num" w:pos="720"/>
        </w:tabs>
        <w:ind w:left="720" w:hanging="720"/>
      </w:pPr>
      <w:rPr>
        <w:rFonts w:ascii="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1440"/>
        </w:tabs>
        <w:ind w:left="1440" w:hanging="720"/>
      </w:pPr>
      <w:rPr>
        <w:rFonts w:ascii="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160"/>
        </w:tabs>
        <w:ind w:left="2160" w:hanging="720"/>
      </w:pPr>
      <w:rPr>
        <w:rFonts w:ascii="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gal2L5"/>
      <w:lvlText w:val="(%5)"/>
      <w:lvlJc w:val="left"/>
      <w:pPr>
        <w:tabs>
          <w:tab w:val="num" w:pos="2880"/>
        </w:tabs>
        <w:ind w:left="2880" w:hanging="720"/>
      </w:pPr>
      <w:rPr>
        <w:rFonts w:ascii="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2L6"/>
      <w:lvlText w:val="(%6)"/>
      <w:lvlJc w:val="left"/>
      <w:pPr>
        <w:tabs>
          <w:tab w:val="num" w:pos="3600"/>
        </w:tabs>
        <w:ind w:left="3600" w:hanging="720"/>
      </w:pPr>
      <w:rPr>
        <w:rFonts w:ascii="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2L7"/>
      <w:lvlText w:val="%7)"/>
      <w:lvlJc w:val="left"/>
      <w:pPr>
        <w:tabs>
          <w:tab w:val="num" w:pos="4320"/>
        </w:tabs>
        <w:ind w:left="4320" w:hanging="720"/>
      </w:pPr>
      <w:rPr>
        <w:rFonts w:ascii="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egal2L8"/>
      <w:lvlText w:val="%8)"/>
      <w:lvlJc w:val="left"/>
      <w:pPr>
        <w:tabs>
          <w:tab w:val="num" w:pos="1440"/>
        </w:tabs>
        <w:ind w:left="1440" w:hanging="720"/>
      </w:pPr>
      <w:rPr>
        <w:rFonts w:ascii="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Legal2L9"/>
      <w:lvlText w:val="%9)"/>
      <w:lvlJc w:val="left"/>
      <w:pPr>
        <w:tabs>
          <w:tab w:val="num" w:pos="2160"/>
        </w:tabs>
        <w:ind w:left="0" w:firstLine="0"/>
      </w:pPr>
      <w:rPr>
        <w:rFonts w:ascii="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4E289E"/>
    <w:multiLevelType w:val="hybridMultilevel"/>
    <w:tmpl w:val="C2B8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21976"/>
    <w:multiLevelType w:val="hybridMultilevel"/>
    <w:tmpl w:val="E8441A46"/>
    <w:lvl w:ilvl="0" w:tplc="F386EEF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D4CFD"/>
    <w:multiLevelType w:val="hybridMultilevel"/>
    <w:tmpl w:val="A9D86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E13A43"/>
    <w:multiLevelType w:val="multilevel"/>
    <w:tmpl w:val="97401B2E"/>
    <w:name w:val="zzmpArtBJSty||ArtBJSty|2|1|1|4|2|37||1|12|33||1|12|32||1|12|32||1|12|32||1|12|32||1|12|32||1|12|32||mpNA||"/>
    <w:lvl w:ilvl="0">
      <w:start w:val="1"/>
      <w:numFmt w:val="upperRoman"/>
      <w:pStyle w:val="ArtBJStyL1"/>
      <w:suff w:val="nothing"/>
      <w:lvlText w:val="Article %1"/>
      <w:lvlJc w:val="left"/>
      <w:pPr>
        <w:tabs>
          <w:tab w:val="num" w:pos="72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BJStyL2"/>
      <w:isLgl/>
      <w:lvlText w:val="%1.%2"/>
      <w:lvlJc w:val="left"/>
      <w:pPr>
        <w:tabs>
          <w:tab w:val="num" w:pos="720"/>
        </w:tabs>
        <w:ind w:left="720" w:hanging="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BJStyL3"/>
      <w:lvlText w:val="(%3)"/>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BJStyL4"/>
      <w:lvlText w:val="(%4)"/>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BJStyL5"/>
      <w:lvlText w:val="(%5)"/>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BJStyL6"/>
      <w:lvlText w:val="(%6)"/>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BJStyL7"/>
      <w:lvlText w:val="%7)"/>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BJStyL8"/>
      <w:lvlText w:val="%8)"/>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8" w15:restartNumberingAfterBreak="0">
    <w:nsid w:val="78E40EED"/>
    <w:multiLevelType w:val="hybridMultilevel"/>
    <w:tmpl w:val="A962BB94"/>
    <w:lvl w:ilvl="0" w:tplc="A7363256">
      <w:start w:val="1"/>
      <w:numFmt w:val="decimal"/>
      <w:lvlText w:val="%1."/>
      <w:lvlJc w:val="left"/>
      <w:pPr>
        <w:tabs>
          <w:tab w:val="num" w:pos="435"/>
        </w:tabs>
        <w:ind w:left="43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75552A"/>
    <w:multiLevelType w:val="hybridMultilevel"/>
    <w:tmpl w:val="DD6A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3C"/>
    <w:rsid w:val="0000360D"/>
    <w:rsid w:val="00025A4E"/>
    <w:rsid w:val="000363BF"/>
    <w:rsid w:val="00042BFA"/>
    <w:rsid w:val="0005110C"/>
    <w:rsid w:val="0006152F"/>
    <w:rsid w:val="000761AE"/>
    <w:rsid w:val="000A1DB8"/>
    <w:rsid w:val="000A4C92"/>
    <w:rsid w:val="000A723D"/>
    <w:rsid w:val="000B2C39"/>
    <w:rsid w:val="000C50DE"/>
    <w:rsid w:val="000D06A2"/>
    <w:rsid w:val="000D6794"/>
    <w:rsid w:val="000E783D"/>
    <w:rsid w:val="00121D1F"/>
    <w:rsid w:val="00122504"/>
    <w:rsid w:val="00126C5B"/>
    <w:rsid w:val="0014119F"/>
    <w:rsid w:val="001570A0"/>
    <w:rsid w:val="00161338"/>
    <w:rsid w:val="00167888"/>
    <w:rsid w:val="00173985"/>
    <w:rsid w:val="00187B07"/>
    <w:rsid w:val="001A4265"/>
    <w:rsid w:val="001B3DF4"/>
    <w:rsid w:val="001B7E58"/>
    <w:rsid w:val="001D2BD6"/>
    <w:rsid w:val="001E3FEF"/>
    <w:rsid w:val="001E5CD8"/>
    <w:rsid w:val="001F2540"/>
    <w:rsid w:val="001F43A4"/>
    <w:rsid w:val="001F5745"/>
    <w:rsid w:val="00203EA6"/>
    <w:rsid w:val="00210DB1"/>
    <w:rsid w:val="00236886"/>
    <w:rsid w:val="00241C82"/>
    <w:rsid w:val="00243433"/>
    <w:rsid w:val="00243E37"/>
    <w:rsid w:val="00275ABB"/>
    <w:rsid w:val="00283853"/>
    <w:rsid w:val="0028650C"/>
    <w:rsid w:val="002A2668"/>
    <w:rsid w:val="002B7697"/>
    <w:rsid w:val="002C4D35"/>
    <w:rsid w:val="002E6A8B"/>
    <w:rsid w:val="002E7A51"/>
    <w:rsid w:val="002F0EA1"/>
    <w:rsid w:val="002F4585"/>
    <w:rsid w:val="003061F5"/>
    <w:rsid w:val="00310C8F"/>
    <w:rsid w:val="00330893"/>
    <w:rsid w:val="0034638A"/>
    <w:rsid w:val="00351C7B"/>
    <w:rsid w:val="0035241D"/>
    <w:rsid w:val="00352A2A"/>
    <w:rsid w:val="00355F9B"/>
    <w:rsid w:val="00360E84"/>
    <w:rsid w:val="003712CF"/>
    <w:rsid w:val="00382785"/>
    <w:rsid w:val="00396ED9"/>
    <w:rsid w:val="003A5837"/>
    <w:rsid w:val="003A6581"/>
    <w:rsid w:val="003A67B6"/>
    <w:rsid w:val="003D507C"/>
    <w:rsid w:val="003E35EA"/>
    <w:rsid w:val="003F1C98"/>
    <w:rsid w:val="00403AA9"/>
    <w:rsid w:val="00422D10"/>
    <w:rsid w:val="00432489"/>
    <w:rsid w:val="00443D9D"/>
    <w:rsid w:val="00444206"/>
    <w:rsid w:val="00450987"/>
    <w:rsid w:val="0046150B"/>
    <w:rsid w:val="00476769"/>
    <w:rsid w:val="0048288F"/>
    <w:rsid w:val="00483B0A"/>
    <w:rsid w:val="00487D80"/>
    <w:rsid w:val="004A2ABD"/>
    <w:rsid w:val="004A5F63"/>
    <w:rsid w:val="004C553F"/>
    <w:rsid w:val="004C6034"/>
    <w:rsid w:val="004D3FA7"/>
    <w:rsid w:val="004E6493"/>
    <w:rsid w:val="004E7EBB"/>
    <w:rsid w:val="004F033E"/>
    <w:rsid w:val="004F7422"/>
    <w:rsid w:val="0052782F"/>
    <w:rsid w:val="005314C5"/>
    <w:rsid w:val="00543D6E"/>
    <w:rsid w:val="0054696E"/>
    <w:rsid w:val="00546D62"/>
    <w:rsid w:val="0056760C"/>
    <w:rsid w:val="00592194"/>
    <w:rsid w:val="00593D9C"/>
    <w:rsid w:val="0059671F"/>
    <w:rsid w:val="00597176"/>
    <w:rsid w:val="005A630D"/>
    <w:rsid w:val="005D33E0"/>
    <w:rsid w:val="005E63DC"/>
    <w:rsid w:val="0061018D"/>
    <w:rsid w:val="00610714"/>
    <w:rsid w:val="00611A35"/>
    <w:rsid w:val="00615771"/>
    <w:rsid w:val="00633473"/>
    <w:rsid w:val="00640721"/>
    <w:rsid w:val="006407F7"/>
    <w:rsid w:val="00644896"/>
    <w:rsid w:val="00651854"/>
    <w:rsid w:val="00670FFD"/>
    <w:rsid w:val="00675495"/>
    <w:rsid w:val="006849B4"/>
    <w:rsid w:val="00687039"/>
    <w:rsid w:val="006B6621"/>
    <w:rsid w:val="006B7542"/>
    <w:rsid w:val="006C3465"/>
    <w:rsid w:val="006E138D"/>
    <w:rsid w:val="00723077"/>
    <w:rsid w:val="00730AD0"/>
    <w:rsid w:val="007360DA"/>
    <w:rsid w:val="0074223F"/>
    <w:rsid w:val="007426A9"/>
    <w:rsid w:val="00746A86"/>
    <w:rsid w:val="00772A10"/>
    <w:rsid w:val="0078242F"/>
    <w:rsid w:val="00782F68"/>
    <w:rsid w:val="0078487B"/>
    <w:rsid w:val="00791A50"/>
    <w:rsid w:val="00795C6F"/>
    <w:rsid w:val="00795D79"/>
    <w:rsid w:val="007D685D"/>
    <w:rsid w:val="007E223D"/>
    <w:rsid w:val="007E40C1"/>
    <w:rsid w:val="007F5BC0"/>
    <w:rsid w:val="0080209F"/>
    <w:rsid w:val="00811A81"/>
    <w:rsid w:val="008478D6"/>
    <w:rsid w:val="00854F76"/>
    <w:rsid w:val="0089102E"/>
    <w:rsid w:val="008B2995"/>
    <w:rsid w:val="0090159F"/>
    <w:rsid w:val="00911936"/>
    <w:rsid w:val="00912816"/>
    <w:rsid w:val="0092080B"/>
    <w:rsid w:val="00935A62"/>
    <w:rsid w:val="0095243F"/>
    <w:rsid w:val="00963BD7"/>
    <w:rsid w:val="009719DB"/>
    <w:rsid w:val="00983CC7"/>
    <w:rsid w:val="009B0027"/>
    <w:rsid w:val="009E46C6"/>
    <w:rsid w:val="009E63CE"/>
    <w:rsid w:val="009E6CC3"/>
    <w:rsid w:val="009F31A8"/>
    <w:rsid w:val="009F33B4"/>
    <w:rsid w:val="00A048EB"/>
    <w:rsid w:val="00A50148"/>
    <w:rsid w:val="00A56BD1"/>
    <w:rsid w:val="00A77538"/>
    <w:rsid w:val="00A95402"/>
    <w:rsid w:val="00A955A5"/>
    <w:rsid w:val="00AB2DB2"/>
    <w:rsid w:val="00AB6824"/>
    <w:rsid w:val="00AC5453"/>
    <w:rsid w:val="00AD323C"/>
    <w:rsid w:val="00AF63B4"/>
    <w:rsid w:val="00B07255"/>
    <w:rsid w:val="00B27900"/>
    <w:rsid w:val="00B40851"/>
    <w:rsid w:val="00B44475"/>
    <w:rsid w:val="00B55166"/>
    <w:rsid w:val="00B60488"/>
    <w:rsid w:val="00B63E2D"/>
    <w:rsid w:val="00B64678"/>
    <w:rsid w:val="00B71BC5"/>
    <w:rsid w:val="00B7298D"/>
    <w:rsid w:val="00B745EE"/>
    <w:rsid w:val="00B74D0C"/>
    <w:rsid w:val="00B86046"/>
    <w:rsid w:val="00B86572"/>
    <w:rsid w:val="00B900A9"/>
    <w:rsid w:val="00BD4650"/>
    <w:rsid w:val="00BE3E36"/>
    <w:rsid w:val="00BE59E9"/>
    <w:rsid w:val="00C0098C"/>
    <w:rsid w:val="00C114ED"/>
    <w:rsid w:val="00C12996"/>
    <w:rsid w:val="00C13EDE"/>
    <w:rsid w:val="00C273D7"/>
    <w:rsid w:val="00C367F0"/>
    <w:rsid w:val="00C52D99"/>
    <w:rsid w:val="00C53C49"/>
    <w:rsid w:val="00C62A97"/>
    <w:rsid w:val="00C63A7D"/>
    <w:rsid w:val="00C66660"/>
    <w:rsid w:val="00C74D18"/>
    <w:rsid w:val="00C860F5"/>
    <w:rsid w:val="00CE518F"/>
    <w:rsid w:val="00CF0AB7"/>
    <w:rsid w:val="00CF0EA9"/>
    <w:rsid w:val="00D128D9"/>
    <w:rsid w:val="00D44303"/>
    <w:rsid w:val="00D55D1D"/>
    <w:rsid w:val="00D64E37"/>
    <w:rsid w:val="00D97FA8"/>
    <w:rsid w:val="00DB100E"/>
    <w:rsid w:val="00DD6360"/>
    <w:rsid w:val="00DF7CBE"/>
    <w:rsid w:val="00E001D5"/>
    <w:rsid w:val="00E241ED"/>
    <w:rsid w:val="00E273AC"/>
    <w:rsid w:val="00E27AE6"/>
    <w:rsid w:val="00E303B9"/>
    <w:rsid w:val="00E3592C"/>
    <w:rsid w:val="00E3757C"/>
    <w:rsid w:val="00E735FC"/>
    <w:rsid w:val="00E829F5"/>
    <w:rsid w:val="00EB2B72"/>
    <w:rsid w:val="00EB32DB"/>
    <w:rsid w:val="00EB40EA"/>
    <w:rsid w:val="00EC048F"/>
    <w:rsid w:val="00EE5A72"/>
    <w:rsid w:val="00F07D96"/>
    <w:rsid w:val="00F37CC1"/>
    <w:rsid w:val="00F55C95"/>
    <w:rsid w:val="00F65E19"/>
    <w:rsid w:val="00F82E34"/>
    <w:rsid w:val="00F8355D"/>
    <w:rsid w:val="00F96092"/>
    <w:rsid w:val="00F96BD4"/>
    <w:rsid w:val="00FA1C84"/>
    <w:rsid w:val="00FA775B"/>
    <w:rsid w:val="00FB1967"/>
    <w:rsid w:val="00FB5C78"/>
    <w:rsid w:val="00FC3CE0"/>
    <w:rsid w:val="00FD7822"/>
    <w:rsid w:val="00FE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B5247C6-E3C0-4184-ABAB-846CC238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6ED9"/>
    <w:pPr>
      <w:autoSpaceDE w:val="0"/>
      <w:autoSpaceDN w:val="0"/>
      <w:adjustRightInd w:val="0"/>
    </w:pPr>
    <w:rPr>
      <w:rFonts w:ascii="Courier" w:hAnsi="Courier"/>
      <w:sz w:val="24"/>
    </w:rPr>
  </w:style>
  <w:style w:type="paragraph" w:styleId="Heading1">
    <w:name w:val="heading 1"/>
    <w:basedOn w:val="Normal"/>
    <w:next w:val="Normal"/>
    <w:qFormat/>
    <w:rsid w:val="00396ED9"/>
    <w:pPr>
      <w:keepNext/>
      <w:tabs>
        <w:tab w:val="left" w:pos="-950"/>
        <w:tab w:val="left" w:pos="-720"/>
        <w:tab w:val="left" w:pos="0"/>
        <w:tab w:val="left" w:pos="720"/>
        <w:tab w:val="left" w:pos="1440"/>
        <w:tab w:val="left" w:pos="2160"/>
        <w:tab w:val="left" w:pos="2880"/>
        <w:tab w:val="left" w:pos="3672"/>
        <w:tab w:val="left" w:pos="3835"/>
        <w:tab w:val="left" w:pos="3917"/>
        <w:tab w:val="left" w:pos="4320"/>
      </w:tabs>
      <w:suppressAutoHyphens/>
      <w:jc w:val="both"/>
      <w:outlineLvl w:val="0"/>
    </w:pPr>
    <w:rPr>
      <w:rFonts w:ascii="Times New Roman" w:hAnsi="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396ED9"/>
    <w:pPr>
      <w:tabs>
        <w:tab w:val="left" w:pos="-720"/>
      </w:tabs>
      <w:suppressAutoHyphens/>
    </w:pPr>
  </w:style>
  <w:style w:type="character" w:styleId="EndnoteReference">
    <w:name w:val="endnote reference"/>
    <w:basedOn w:val="DefaultParagraphFont"/>
    <w:rsid w:val="00396ED9"/>
    <w:rPr>
      <w:rFonts w:ascii="Courier" w:hAnsi="Courier" w:cs="Times New Roman"/>
      <w:spacing w:val="0"/>
      <w:sz w:val="24"/>
      <w:vertAlign w:val="superscript"/>
      <w:lang w:val="en-US"/>
    </w:rPr>
  </w:style>
  <w:style w:type="paragraph" w:styleId="FootnoteText">
    <w:name w:val="footnote text"/>
    <w:basedOn w:val="Normal"/>
    <w:rsid w:val="00396ED9"/>
    <w:pPr>
      <w:tabs>
        <w:tab w:val="left" w:pos="-720"/>
      </w:tabs>
      <w:suppressAutoHyphens/>
    </w:pPr>
  </w:style>
  <w:style w:type="character" w:styleId="FootnoteReference">
    <w:name w:val="footnote reference"/>
    <w:basedOn w:val="DefaultParagraphFont"/>
    <w:rsid w:val="00396ED9"/>
    <w:rPr>
      <w:rFonts w:ascii="Courier" w:hAnsi="Courier" w:cs="Times New Roman"/>
      <w:spacing w:val="0"/>
      <w:sz w:val="24"/>
      <w:vertAlign w:val="superscript"/>
      <w:lang w:val="en-US"/>
    </w:rPr>
  </w:style>
  <w:style w:type="character" w:customStyle="1" w:styleId="DefaultParagraphFo">
    <w:name w:val="Default Paragraph Fo"/>
    <w:basedOn w:val="DefaultParagraphFont"/>
    <w:rsid w:val="00396ED9"/>
    <w:rPr>
      <w:rFonts w:cs="Times New Roman"/>
      <w:spacing w:val="0"/>
    </w:rPr>
  </w:style>
  <w:style w:type="paragraph" w:styleId="TOC1">
    <w:name w:val="toc 1"/>
    <w:basedOn w:val="Normal"/>
    <w:next w:val="Normal"/>
    <w:rsid w:val="00396ED9"/>
    <w:pPr>
      <w:tabs>
        <w:tab w:val="right" w:leader="dot" w:pos="9360"/>
      </w:tabs>
      <w:suppressAutoHyphens/>
      <w:spacing w:before="480"/>
      <w:ind w:left="720" w:right="720" w:hanging="720"/>
    </w:pPr>
  </w:style>
  <w:style w:type="paragraph" w:styleId="TOC2">
    <w:name w:val="toc 2"/>
    <w:basedOn w:val="Normal"/>
    <w:next w:val="Normal"/>
    <w:rsid w:val="00396ED9"/>
    <w:pPr>
      <w:tabs>
        <w:tab w:val="right" w:leader="dot" w:pos="9360"/>
      </w:tabs>
      <w:suppressAutoHyphens/>
      <w:ind w:left="1440" w:right="720" w:hanging="720"/>
    </w:pPr>
  </w:style>
  <w:style w:type="paragraph" w:styleId="TOC3">
    <w:name w:val="toc 3"/>
    <w:basedOn w:val="Normal"/>
    <w:next w:val="Normal"/>
    <w:rsid w:val="00396ED9"/>
    <w:pPr>
      <w:tabs>
        <w:tab w:val="right" w:leader="dot" w:pos="9360"/>
      </w:tabs>
      <w:suppressAutoHyphens/>
      <w:ind w:left="2160" w:right="720" w:hanging="720"/>
    </w:pPr>
  </w:style>
  <w:style w:type="paragraph" w:styleId="TOC4">
    <w:name w:val="toc 4"/>
    <w:basedOn w:val="Normal"/>
    <w:next w:val="Normal"/>
    <w:rsid w:val="00396ED9"/>
    <w:pPr>
      <w:tabs>
        <w:tab w:val="right" w:leader="dot" w:pos="9360"/>
      </w:tabs>
      <w:suppressAutoHyphens/>
      <w:ind w:left="2880" w:right="720" w:hanging="720"/>
    </w:pPr>
  </w:style>
  <w:style w:type="paragraph" w:styleId="TOC5">
    <w:name w:val="toc 5"/>
    <w:basedOn w:val="Normal"/>
    <w:next w:val="Normal"/>
    <w:rsid w:val="00396ED9"/>
    <w:pPr>
      <w:tabs>
        <w:tab w:val="right" w:leader="dot" w:pos="9360"/>
      </w:tabs>
      <w:suppressAutoHyphens/>
      <w:ind w:left="3600" w:right="720" w:hanging="720"/>
    </w:pPr>
  </w:style>
  <w:style w:type="paragraph" w:styleId="TOC6">
    <w:name w:val="toc 6"/>
    <w:basedOn w:val="Normal"/>
    <w:next w:val="Normal"/>
    <w:rsid w:val="00396ED9"/>
    <w:pPr>
      <w:tabs>
        <w:tab w:val="right" w:pos="9360"/>
      </w:tabs>
      <w:suppressAutoHyphens/>
      <w:ind w:left="720" w:hanging="720"/>
    </w:pPr>
  </w:style>
  <w:style w:type="paragraph" w:styleId="TOC7">
    <w:name w:val="toc 7"/>
    <w:basedOn w:val="Normal"/>
    <w:next w:val="Normal"/>
    <w:rsid w:val="00396ED9"/>
    <w:pPr>
      <w:suppressAutoHyphens/>
      <w:ind w:left="720" w:hanging="720"/>
    </w:pPr>
  </w:style>
  <w:style w:type="paragraph" w:styleId="TOC8">
    <w:name w:val="toc 8"/>
    <w:basedOn w:val="Normal"/>
    <w:next w:val="Normal"/>
    <w:rsid w:val="00396ED9"/>
    <w:pPr>
      <w:tabs>
        <w:tab w:val="right" w:pos="9360"/>
      </w:tabs>
      <w:suppressAutoHyphens/>
      <w:ind w:left="720" w:hanging="720"/>
    </w:pPr>
  </w:style>
  <w:style w:type="paragraph" w:styleId="TOC9">
    <w:name w:val="toc 9"/>
    <w:basedOn w:val="Normal"/>
    <w:next w:val="Normal"/>
    <w:rsid w:val="00396ED9"/>
    <w:pPr>
      <w:tabs>
        <w:tab w:val="right" w:leader="dot" w:pos="9360"/>
      </w:tabs>
      <w:suppressAutoHyphens/>
      <w:ind w:left="720" w:hanging="720"/>
    </w:pPr>
  </w:style>
  <w:style w:type="paragraph" w:styleId="Index1">
    <w:name w:val="index 1"/>
    <w:basedOn w:val="Normal"/>
    <w:next w:val="Normal"/>
    <w:rsid w:val="00396ED9"/>
    <w:pPr>
      <w:tabs>
        <w:tab w:val="right" w:leader="dot" w:pos="9360"/>
      </w:tabs>
      <w:suppressAutoHyphens/>
      <w:ind w:left="1440" w:right="720" w:hanging="1440"/>
    </w:pPr>
  </w:style>
  <w:style w:type="paragraph" w:styleId="Index2">
    <w:name w:val="index 2"/>
    <w:basedOn w:val="Normal"/>
    <w:next w:val="Normal"/>
    <w:rsid w:val="00396ED9"/>
    <w:pPr>
      <w:tabs>
        <w:tab w:val="right" w:leader="dot" w:pos="9360"/>
      </w:tabs>
      <w:suppressAutoHyphens/>
      <w:ind w:left="1440" w:right="720" w:hanging="720"/>
    </w:pPr>
  </w:style>
  <w:style w:type="paragraph" w:styleId="TOAHeading">
    <w:name w:val="toa heading"/>
    <w:basedOn w:val="Normal"/>
    <w:next w:val="Normal"/>
    <w:rsid w:val="00396ED9"/>
    <w:pPr>
      <w:tabs>
        <w:tab w:val="right" w:pos="9360"/>
      </w:tabs>
      <w:suppressAutoHyphens/>
    </w:pPr>
  </w:style>
  <w:style w:type="paragraph" w:styleId="Caption">
    <w:name w:val="caption"/>
    <w:basedOn w:val="Normal"/>
    <w:next w:val="Normal"/>
    <w:qFormat/>
    <w:rsid w:val="00396ED9"/>
  </w:style>
  <w:style w:type="character" w:customStyle="1" w:styleId="EquationCaption">
    <w:name w:val="_Equation Caption"/>
    <w:basedOn w:val="DefaultParagraphFont"/>
    <w:rsid w:val="00396ED9"/>
    <w:rPr>
      <w:rFonts w:cs="Times New Roman"/>
      <w:spacing w:val="0"/>
    </w:rPr>
  </w:style>
  <w:style w:type="character" w:customStyle="1" w:styleId="EquationCaption1">
    <w:name w:val="_Equation Caption1"/>
    <w:rsid w:val="00396ED9"/>
  </w:style>
  <w:style w:type="paragraph" w:styleId="Header">
    <w:name w:val="header"/>
    <w:basedOn w:val="Normal"/>
    <w:rsid w:val="00396ED9"/>
    <w:pPr>
      <w:tabs>
        <w:tab w:val="center" w:pos="4320"/>
        <w:tab w:val="right" w:pos="8640"/>
      </w:tabs>
    </w:pPr>
  </w:style>
  <w:style w:type="paragraph" w:styleId="Footer">
    <w:name w:val="footer"/>
    <w:basedOn w:val="Normal"/>
    <w:link w:val="FooterChar"/>
    <w:uiPriority w:val="99"/>
    <w:rsid w:val="00396ED9"/>
    <w:pPr>
      <w:tabs>
        <w:tab w:val="center" w:pos="4320"/>
        <w:tab w:val="right" w:pos="8640"/>
      </w:tabs>
    </w:pPr>
  </w:style>
  <w:style w:type="paragraph" w:styleId="Title">
    <w:name w:val="Title"/>
    <w:basedOn w:val="Normal"/>
    <w:qFormat/>
    <w:rsid w:val="00396ED9"/>
    <w:pPr>
      <w:tabs>
        <w:tab w:val="center" w:pos="4680"/>
      </w:tabs>
      <w:suppressAutoHyphens/>
      <w:jc w:val="center"/>
    </w:pPr>
    <w:rPr>
      <w:rFonts w:ascii="Times New Roman" w:hAnsi="Times New Roman"/>
      <w:b/>
    </w:rPr>
  </w:style>
  <w:style w:type="paragraph" w:styleId="BodyText">
    <w:name w:val="Body Text"/>
    <w:basedOn w:val="Normal"/>
    <w:rsid w:val="00396ED9"/>
    <w:pPr>
      <w:jc w:val="both"/>
    </w:pPr>
    <w:rPr>
      <w:rFonts w:ascii="Times New Roman" w:hAnsi="Times New Roman"/>
    </w:rPr>
  </w:style>
  <w:style w:type="character" w:styleId="PageNumber">
    <w:name w:val="page number"/>
    <w:basedOn w:val="DefaultParagraphFont"/>
    <w:rsid w:val="00396ED9"/>
    <w:rPr>
      <w:rFonts w:cs="Times New Roman"/>
      <w:spacing w:val="0"/>
    </w:rPr>
  </w:style>
  <w:style w:type="paragraph" w:styleId="DocumentMap">
    <w:name w:val="Document Map"/>
    <w:basedOn w:val="Normal"/>
    <w:rsid w:val="00396ED9"/>
    <w:pPr>
      <w:shd w:val="clear" w:color="auto" w:fill="000080"/>
    </w:pPr>
    <w:rPr>
      <w:rFonts w:ascii="Tahoma" w:hAnsi="Tahoma" w:cs="Tahoma"/>
    </w:rPr>
  </w:style>
  <w:style w:type="paragraph" w:styleId="BalloonText">
    <w:name w:val="Balloon Text"/>
    <w:basedOn w:val="Normal"/>
    <w:rsid w:val="00396ED9"/>
    <w:rPr>
      <w:rFonts w:ascii="Tahoma" w:hAnsi="Tahoma" w:cs="Tahoma"/>
      <w:sz w:val="16"/>
      <w:szCs w:val="16"/>
    </w:rPr>
  </w:style>
  <w:style w:type="paragraph" w:customStyle="1" w:styleId="DeltaViewTableHeading">
    <w:name w:val="DeltaView Table Heading"/>
    <w:basedOn w:val="Normal"/>
    <w:rsid w:val="00396ED9"/>
    <w:pPr>
      <w:spacing w:after="120"/>
    </w:pPr>
    <w:rPr>
      <w:rFonts w:ascii="Arial" w:hAnsi="Arial"/>
      <w:b/>
      <w:szCs w:val="24"/>
    </w:rPr>
  </w:style>
  <w:style w:type="paragraph" w:customStyle="1" w:styleId="DeltaViewTableBody">
    <w:name w:val="DeltaView Table Body"/>
    <w:basedOn w:val="Normal"/>
    <w:rsid w:val="00396ED9"/>
    <w:rPr>
      <w:rFonts w:ascii="Arial" w:hAnsi="Arial"/>
      <w:szCs w:val="24"/>
    </w:rPr>
  </w:style>
  <w:style w:type="paragraph" w:customStyle="1" w:styleId="DeltaViewAnnounce">
    <w:name w:val="DeltaView Announce"/>
    <w:rsid w:val="00396ED9"/>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basedOn w:val="DefaultParagraphFont"/>
    <w:rsid w:val="00396ED9"/>
    <w:rPr>
      <w:spacing w:val="0"/>
      <w:sz w:val="16"/>
    </w:rPr>
  </w:style>
  <w:style w:type="character" w:customStyle="1" w:styleId="DeltaViewInsertion">
    <w:name w:val="DeltaView Insertion"/>
    <w:rsid w:val="00396ED9"/>
    <w:rPr>
      <w:color w:val="0000FF"/>
      <w:spacing w:val="0"/>
      <w:u w:val="double"/>
    </w:rPr>
  </w:style>
  <w:style w:type="character" w:customStyle="1" w:styleId="DeltaViewDeletion">
    <w:name w:val="DeltaView Deletion"/>
    <w:rsid w:val="00396ED9"/>
    <w:rPr>
      <w:strike/>
      <w:color w:val="FF0000"/>
      <w:spacing w:val="0"/>
    </w:rPr>
  </w:style>
  <w:style w:type="character" w:customStyle="1" w:styleId="DeltaViewMoveSource">
    <w:name w:val="DeltaView Move Source"/>
    <w:rsid w:val="00396ED9"/>
    <w:rPr>
      <w:strike/>
      <w:color w:val="00C000"/>
      <w:spacing w:val="0"/>
    </w:rPr>
  </w:style>
  <w:style w:type="character" w:customStyle="1" w:styleId="DeltaViewMoveDestination">
    <w:name w:val="DeltaView Move Destination"/>
    <w:rsid w:val="00396ED9"/>
    <w:rPr>
      <w:color w:val="00C000"/>
      <w:spacing w:val="0"/>
      <w:u w:val="double"/>
    </w:rPr>
  </w:style>
  <w:style w:type="paragraph" w:styleId="CommentText">
    <w:name w:val="annotation text"/>
    <w:basedOn w:val="Normal"/>
    <w:link w:val="CommentTextChar"/>
    <w:rsid w:val="00396ED9"/>
    <w:rPr>
      <w:rFonts w:ascii="Times New Roman" w:hAnsi="Times New Roman"/>
      <w:sz w:val="20"/>
      <w:szCs w:val="24"/>
    </w:rPr>
  </w:style>
  <w:style w:type="character" w:customStyle="1" w:styleId="DeltaViewChangeNumber">
    <w:name w:val="DeltaView Change Number"/>
    <w:rsid w:val="00396ED9"/>
    <w:rPr>
      <w:color w:val="000000"/>
      <w:spacing w:val="0"/>
      <w:vertAlign w:val="superscript"/>
    </w:rPr>
  </w:style>
  <w:style w:type="character" w:customStyle="1" w:styleId="DeltaViewDelimiter">
    <w:name w:val="DeltaView Delimiter"/>
    <w:rsid w:val="00396ED9"/>
    <w:rPr>
      <w:spacing w:val="0"/>
    </w:rPr>
  </w:style>
  <w:style w:type="character" w:customStyle="1" w:styleId="DeltaViewFormatChange">
    <w:name w:val="DeltaView Format Change"/>
    <w:rsid w:val="00396ED9"/>
    <w:rPr>
      <w:color w:val="000000"/>
      <w:spacing w:val="0"/>
    </w:rPr>
  </w:style>
  <w:style w:type="character" w:customStyle="1" w:styleId="DeltaViewMovedDeletion">
    <w:name w:val="DeltaView Moved Deletion"/>
    <w:rsid w:val="00396ED9"/>
    <w:rPr>
      <w:strike/>
      <w:color w:val="C08080"/>
      <w:spacing w:val="0"/>
    </w:rPr>
  </w:style>
  <w:style w:type="character" w:customStyle="1" w:styleId="DeltaViewEditorComment">
    <w:name w:val="DeltaView Editor Comment"/>
    <w:basedOn w:val="DefaultParagraphFont"/>
    <w:rsid w:val="00396ED9"/>
    <w:rPr>
      <w:color w:val="0000FF"/>
      <w:spacing w:val="0"/>
      <w:u w:val="double"/>
    </w:rPr>
  </w:style>
  <w:style w:type="character" w:customStyle="1" w:styleId="DeltaViewStyleChangeText">
    <w:name w:val="DeltaView Style Change Text"/>
    <w:rsid w:val="00396ED9"/>
    <w:rPr>
      <w:color w:val="000000"/>
      <w:spacing w:val="0"/>
      <w:u w:val="double"/>
    </w:rPr>
  </w:style>
  <w:style w:type="character" w:customStyle="1" w:styleId="DeltaViewStyleChangeLabel">
    <w:name w:val="DeltaView Style Change Label"/>
    <w:rsid w:val="00396ED9"/>
    <w:rPr>
      <w:color w:val="000000"/>
      <w:spacing w:val="0"/>
    </w:rPr>
  </w:style>
  <w:style w:type="paragraph" w:styleId="ListParagraph">
    <w:name w:val="List Paragraph"/>
    <w:basedOn w:val="Normal"/>
    <w:uiPriority w:val="34"/>
    <w:qFormat/>
    <w:rsid w:val="001E3FEF"/>
    <w:pPr>
      <w:ind w:left="720"/>
      <w:contextualSpacing/>
    </w:pPr>
  </w:style>
  <w:style w:type="paragraph" w:styleId="CommentSubject">
    <w:name w:val="annotation subject"/>
    <w:basedOn w:val="CommentText"/>
    <w:next w:val="CommentText"/>
    <w:link w:val="CommentSubjectChar"/>
    <w:rsid w:val="00B64678"/>
    <w:rPr>
      <w:rFonts w:ascii="Courier" w:hAnsi="Courier"/>
      <w:b/>
      <w:bCs/>
      <w:szCs w:val="20"/>
    </w:rPr>
  </w:style>
  <w:style w:type="character" w:customStyle="1" w:styleId="CommentTextChar">
    <w:name w:val="Comment Text Char"/>
    <w:basedOn w:val="DefaultParagraphFont"/>
    <w:link w:val="CommentText"/>
    <w:rsid w:val="00B64678"/>
    <w:rPr>
      <w:szCs w:val="24"/>
    </w:rPr>
  </w:style>
  <w:style w:type="character" w:customStyle="1" w:styleId="CommentSubjectChar">
    <w:name w:val="Comment Subject Char"/>
    <w:basedOn w:val="CommentTextChar"/>
    <w:link w:val="CommentSubject"/>
    <w:rsid w:val="00B64678"/>
    <w:rPr>
      <w:szCs w:val="24"/>
    </w:rPr>
  </w:style>
  <w:style w:type="character" w:customStyle="1" w:styleId="FooterChar">
    <w:name w:val="Footer Char"/>
    <w:basedOn w:val="DefaultParagraphFont"/>
    <w:link w:val="Footer"/>
    <w:uiPriority w:val="99"/>
    <w:rsid w:val="000363BF"/>
    <w:rPr>
      <w:rFonts w:ascii="Courier" w:hAnsi="Courier"/>
      <w:sz w:val="24"/>
    </w:rPr>
  </w:style>
  <w:style w:type="paragraph" w:customStyle="1" w:styleId="Legal2L1">
    <w:name w:val="Legal2_L1"/>
    <w:basedOn w:val="Normal"/>
    <w:rsid w:val="00B86572"/>
    <w:pPr>
      <w:keepNext/>
      <w:numPr>
        <w:numId w:val="6"/>
      </w:numPr>
      <w:autoSpaceDE/>
      <w:autoSpaceDN/>
      <w:adjustRightInd/>
      <w:spacing w:after="240"/>
      <w:jc w:val="both"/>
      <w:outlineLvl w:val="0"/>
    </w:pPr>
    <w:rPr>
      <w:rFonts w:ascii="Times New Roman" w:hAnsi="Times New Roman"/>
      <w:b/>
      <w:caps/>
    </w:rPr>
  </w:style>
  <w:style w:type="paragraph" w:customStyle="1" w:styleId="Legal2L2">
    <w:name w:val="Legal2_L2"/>
    <w:basedOn w:val="Legal2L1"/>
    <w:rsid w:val="00B86572"/>
    <w:pPr>
      <w:numPr>
        <w:ilvl w:val="1"/>
      </w:numPr>
      <w:outlineLvl w:val="1"/>
    </w:pPr>
    <w:rPr>
      <w:caps w:val="0"/>
    </w:rPr>
  </w:style>
  <w:style w:type="paragraph" w:customStyle="1" w:styleId="Legal2L3">
    <w:name w:val="Legal2_L3"/>
    <w:basedOn w:val="Legal2L2"/>
    <w:rsid w:val="00B86572"/>
    <w:pPr>
      <w:keepNext w:val="0"/>
      <w:numPr>
        <w:ilvl w:val="2"/>
      </w:numPr>
      <w:outlineLvl w:val="2"/>
    </w:pPr>
    <w:rPr>
      <w:b w:val="0"/>
    </w:rPr>
  </w:style>
  <w:style w:type="paragraph" w:customStyle="1" w:styleId="Legal2L4">
    <w:name w:val="Legal2_L4"/>
    <w:basedOn w:val="Legal2L3"/>
    <w:rsid w:val="00B86572"/>
    <w:pPr>
      <w:numPr>
        <w:ilvl w:val="3"/>
      </w:numPr>
      <w:outlineLvl w:val="3"/>
    </w:pPr>
  </w:style>
  <w:style w:type="paragraph" w:customStyle="1" w:styleId="Legal2L5">
    <w:name w:val="Legal2_L5"/>
    <w:basedOn w:val="Legal2L4"/>
    <w:rsid w:val="00B86572"/>
    <w:pPr>
      <w:numPr>
        <w:ilvl w:val="4"/>
      </w:numPr>
      <w:outlineLvl w:val="4"/>
    </w:pPr>
  </w:style>
  <w:style w:type="paragraph" w:customStyle="1" w:styleId="Legal2L6">
    <w:name w:val="Legal2_L6"/>
    <w:basedOn w:val="Legal2L5"/>
    <w:rsid w:val="00B86572"/>
    <w:pPr>
      <w:numPr>
        <w:ilvl w:val="5"/>
      </w:numPr>
      <w:outlineLvl w:val="5"/>
    </w:pPr>
  </w:style>
  <w:style w:type="paragraph" w:customStyle="1" w:styleId="Legal2L7">
    <w:name w:val="Legal2_L7"/>
    <w:basedOn w:val="Legal2L6"/>
    <w:rsid w:val="00B86572"/>
    <w:pPr>
      <w:numPr>
        <w:ilvl w:val="6"/>
      </w:numPr>
      <w:outlineLvl w:val="6"/>
    </w:pPr>
  </w:style>
  <w:style w:type="paragraph" w:customStyle="1" w:styleId="Legal2L8">
    <w:name w:val="Legal2_L8"/>
    <w:basedOn w:val="Legal2L7"/>
    <w:rsid w:val="00B86572"/>
    <w:pPr>
      <w:numPr>
        <w:ilvl w:val="7"/>
      </w:numPr>
      <w:outlineLvl w:val="7"/>
    </w:pPr>
  </w:style>
  <w:style w:type="paragraph" w:customStyle="1" w:styleId="Legal2L9">
    <w:name w:val="Legal2_L9"/>
    <w:basedOn w:val="Legal2L8"/>
    <w:rsid w:val="00B86572"/>
    <w:pPr>
      <w:numPr>
        <w:ilvl w:val="8"/>
      </w:numPr>
      <w:outlineLvl w:val="8"/>
    </w:pPr>
  </w:style>
  <w:style w:type="paragraph" w:customStyle="1" w:styleId="ArtBJStyCont2">
    <w:name w:val="ArtBJSty Cont 2"/>
    <w:basedOn w:val="Normal"/>
    <w:rsid w:val="00B86572"/>
    <w:pPr>
      <w:autoSpaceDE/>
      <w:autoSpaceDN/>
      <w:adjustRightInd/>
      <w:spacing w:after="240"/>
      <w:jc w:val="both"/>
    </w:pPr>
    <w:rPr>
      <w:rFonts w:ascii="Times New Roman" w:hAnsi="Times New Roman"/>
    </w:rPr>
  </w:style>
  <w:style w:type="paragraph" w:customStyle="1" w:styleId="ArtBJStyL1">
    <w:name w:val="ArtBJSty_L1"/>
    <w:basedOn w:val="Normal"/>
    <w:next w:val="ArtBJStyL2"/>
    <w:rsid w:val="00B86572"/>
    <w:pPr>
      <w:keepNext/>
      <w:numPr>
        <w:numId w:val="7"/>
      </w:numPr>
      <w:autoSpaceDE/>
      <w:autoSpaceDN/>
      <w:adjustRightInd/>
      <w:spacing w:before="240" w:after="240"/>
      <w:jc w:val="center"/>
      <w:outlineLvl w:val="0"/>
    </w:pPr>
    <w:rPr>
      <w:rFonts w:ascii="Times New Roman" w:hAnsi="Times New Roman"/>
      <w:b/>
      <w:u w:val="single"/>
    </w:rPr>
  </w:style>
  <w:style w:type="paragraph" w:customStyle="1" w:styleId="ArtBJStyL2">
    <w:name w:val="ArtBJSty_L2"/>
    <w:basedOn w:val="ArtBJStyL1"/>
    <w:rsid w:val="00B86572"/>
    <w:pPr>
      <w:numPr>
        <w:ilvl w:val="1"/>
      </w:numPr>
      <w:spacing w:before="0"/>
      <w:jc w:val="both"/>
      <w:outlineLvl w:val="1"/>
    </w:pPr>
    <w:rPr>
      <w:u w:val="none"/>
    </w:rPr>
  </w:style>
  <w:style w:type="paragraph" w:customStyle="1" w:styleId="ArtBJStyL3">
    <w:name w:val="ArtBJSty_L3"/>
    <w:basedOn w:val="ArtBJStyL2"/>
    <w:rsid w:val="00B86572"/>
    <w:pPr>
      <w:keepNext w:val="0"/>
      <w:numPr>
        <w:ilvl w:val="2"/>
      </w:numPr>
      <w:outlineLvl w:val="2"/>
    </w:pPr>
    <w:rPr>
      <w:b w:val="0"/>
    </w:rPr>
  </w:style>
  <w:style w:type="paragraph" w:customStyle="1" w:styleId="ArtBJStyL4">
    <w:name w:val="ArtBJSty_L4"/>
    <w:basedOn w:val="ArtBJStyL3"/>
    <w:rsid w:val="00B86572"/>
    <w:pPr>
      <w:numPr>
        <w:ilvl w:val="3"/>
      </w:numPr>
      <w:outlineLvl w:val="3"/>
    </w:pPr>
  </w:style>
  <w:style w:type="paragraph" w:customStyle="1" w:styleId="ArtBJStyL5">
    <w:name w:val="ArtBJSty_L5"/>
    <w:basedOn w:val="ArtBJStyL4"/>
    <w:rsid w:val="00B86572"/>
    <w:pPr>
      <w:numPr>
        <w:ilvl w:val="4"/>
      </w:numPr>
      <w:outlineLvl w:val="4"/>
    </w:pPr>
  </w:style>
  <w:style w:type="paragraph" w:customStyle="1" w:styleId="ArtBJStyL6">
    <w:name w:val="ArtBJSty_L6"/>
    <w:basedOn w:val="ArtBJStyL5"/>
    <w:rsid w:val="00B86572"/>
    <w:pPr>
      <w:numPr>
        <w:ilvl w:val="5"/>
      </w:numPr>
      <w:outlineLvl w:val="5"/>
    </w:pPr>
  </w:style>
  <w:style w:type="paragraph" w:customStyle="1" w:styleId="ArtBJStyL7">
    <w:name w:val="ArtBJSty_L7"/>
    <w:basedOn w:val="ArtBJStyL6"/>
    <w:rsid w:val="00B86572"/>
    <w:pPr>
      <w:numPr>
        <w:ilvl w:val="6"/>
      </w:numPr>
      <w:outlineLvl w:val="6"/>
    </w:pPr>
  </w:style>
  <w:style w:type="paragraph" w:customStyle="1" w:styleId="ArtBJStyL8">
    <w:name w:val="ArtBJSty_L8"/>
    <w:basedOn w:val="ArtBJStyL7"/>
    <w:rsid w:val="00B86572"/>
    <w:pPr>
      <w:numPr>
        <w:ilvl w:val="7"/>
      </w:numPr>
      <w:outlineLvl w:val="7"/>
    </w:pPr>
  </w:style>
  <w:style w:type="character" w:styleId="Hyperlink">
    <w:name w:val="Hyperlink"/>
    <w:basedOn w:val="DefaultParagraphFont"/>
    <w:uiPriority w:val="99"/>
    <w:unhideWhenUsed/>
    <w:rsid w:val="00F96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8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2739</Words>
  <Characters>15633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CA standard form</vt:lpstr>
    </vt:vector>
  </TitlesOfParts>
  <Company>SWN</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standard form</dc:title>
  <dc:creator>smithsc</dc:creator>
  <cp:lastModifiedBy>Ha Pham</cp:lastModifiedBy>
  <cp:revision>2</cp:revision>
  <cp:lastPrinted>2014-01-20T15:58:00Z</cp:lastPrinted>
  <dcterms:created xsi:type="dcterms:W3CDTF">2020-02-05T21:47:00Z</dcterms:created>
  <dcterms:modified xsi:type="dcterms:W3CDTF">2020-02-05T21:47:00Z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847819356</vt:i4>
  </property>
  <property fmtid="{D5CDD505-2E9C-101B-9397-08002B2CF9AE}" pid="3" name="_NewReviewCycle">
    <vt:lpwstr/>
  </property>
  <property fmtid="{D5CDD505-2E9C-101B-9397-08002B2CF9AE}" pid="4" name="_EmailSubject">
    <vt:lpwstr>Updated Credit Applications and Forms for LINK Info Page</vt:lpwstr>
  </property>
  <property fmtid="{D5CDD505-2E9C-101B-9397-08002B2CF9AE}" pid="5" name="_AuthorEmail">
    <vt:lpwstr>Ha.Pham@enbridge.com</vt:lpwstr>
  </property>
  <property fmtid="{D5CDD505-2E9C-101B-9397-08002B2CF9AE}" pid="6" name="_AuthorEmailDisplayName">
    <vt:lpwstr>Ha Pham</vt:lpwstr>
  </property>
  <property fmtid="{D5CDD505-2E9C-101B-9397-08002B2CF9AE}" pid="7" name="MSIP_Label_b1a6f161-e42b-4c47-8f69-f6a81e023e2d_Enabled">
    <vt:lpwstr>True</vt:lpwstr>
  </property>
  <property fmtid="{D5CDD505-2E9C-101B-9397-08002B2CF9AE}" pid="8" name="MSIP_Label_b1a6f161-e42b-4c47-8f69-f6a81e023e2d_SiteId">
    <vt:lpwstr>271df5c2-953a-497b-93ad-7adf7a4b3cd7</vt:lpwstr>
  </property>
  <property fmtid="{D5CDD505-2E9C-101B-9397-08002B2CF9AE}" pid="9" name="MSIP_Label_b1a6f161-e42b-4c47-8f69-f6a81e023e2d_Owner">
    <vt:lpwstr>KMOCon2@Spectraenergy.com</vt:lpwstr>
  </property>
  <property fmtid="{D5CDD505-2E9C-101B-9397-08002B2CF9AE}" pid="10" name="MSIP_Label_b1a6f161-e42b-4c47-8f69-f6a81e023e2d_SetDate">
    <vt:lpwstr>2020-02-05T20:55:34.1366382Z</vt:lpwstr>
  </property>
  <property fmtid="{D5CDD505-2E9C-101B-9397-08002B2CF9AE}" pid="11" name="MSIP_Label_b1a6f161-e42b-4c47-8f69-f6a81e023e2d_Name">
    <vt:lpwstr>Internal</vt:lpwstr>
  </property>
  <property fmtid="{D5CDD505-2E9C-101B-9397-08002B2CF9AE}" pid="12" name="MSIP_Label_b1a6f161-e42b-4c47-8f69-f6a81e023e2d_Application">
    <vt:lpwstr>Microsoft Azure Information Protection</vt:lpwstr>
  </property>
  <property fmtid="{D5CDD505-2E9C-101B-9397-08002B2CF9AE}" pid="13" name="MSIP_Label_b1a6f161-e42b-4c47-8f69-f6a81e023e2d_Extended_MSFT_Method">
    <vt:lpwstr>Automatic</vt:lpwstr>
  </property>
  <property fmtid="{D5CDD505-2E9C-101B-9397-08002B2CF9AE}" pid="14" name="Sensitivity">
    <vt:lpwstr>Internal</vt:lpwstr>
  </property>
  <property fmtid="{D5CDD505-2E9C-101B-9397-08002B2CF9AE}" pid="15" name="_PreviousAdHocReviewCycleID">
    <vt:i4>-655781581</vt:i4>
  </property>
</Properties>
</file>